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FADD4" w14:textId="35BFAACB" w:rsidR="006D55BE" w:rsidRDefault="006D55BE" w:rsidP="006D55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#107</w:t>
      </w:r>
      <w:r>
        <w:rPr>
          <w:b/>
          <w:i/>
          <w:noProof/>
          <w:sz w:val="28"/>
        </w:rPr>
        <w:tab/>
        <w:t>R4-230</w:t>
      </w:r>
      <w:r w:rsidR="003771AF">
        <w:rPr>
          <w:b/>
          <w:i/>
          <w:noProof/>
          <w:sz w:val="28"/>
        </w:rPr>
        <w:t>8546</w:t>
      </w:r>
    </w:p>
    <w:p w14:paraId="6B2C7514" w14:textId="77777777" w:rsidR="006D55BE" w:rsidRDefault="006D55BE" w:rsidP="006D55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22-26 May 2023 </w:t>
      </w:r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76CCB006" w:rsidR="00744830" w:rsidRPr="007C7160" w:rsidRDefault="00744830" w:rsidP="00744830">
      <w:r w:rsidRPr="007C7160">
        <w:rPr>
          <w:b/>
        </w:rPr>
        <w:t>Title:</w:t>
      </w:r>
      <w:r w:rsidRPr="007C7160">
        <w:tab/>
      </w:r>
      <w:r w:rsidRPr="007C7160">
        <w:tab/>
      </w:r>
      <w:r w:rsidRPr="007C7160">
        <w:tab/>
      </w:r>
      <w:r w:rsidR="00C361C1">
        <w:t xml:space="preserve">Aerial UEs - </w:t>
      </w:r>
      <w:r w:rsidR="004D5320">
        <w:t>LTE</w:t>
      </w:r>
    </w:p>
    <w:p w14:paraId="38171D17" w14:textId="0DA7BBA3" w:rsidR="00744830" w:rsidRPr="009A5846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4D5320">
        <w:t>9.9.2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53ED6BA1" w14:textId="75EABA4C" w:rsidR="00D92B87" w:rsidRDefault="00920018" w:rsidP="00CF4758">
      <w:pPr>
        <w:shd w:val="clear" w:color="auto" w:fill="FFFFFF"/>
        <w:rPr>
          <w:rFonts w:eastAsia="MS Mincho"/>
          <w:lang w:eastAsia="ja-JP"/>
        </w:rPr>
      </w:pPr>
      <w:bookmarkStart w:id="0" w:name="_Hlk91172414"/>
      <w:r>
        <w:rPr>
          <w:rFonts w:eastAsia="MS Mincho"/>
          <w:lang w:eastAsia="ja-JP"/>
        </w:rPr>
        <w:t>The</w:t>
      </w:r>
      <w:r w:rsidR="00CF4758" w:rsidRPr="00064F17">
        <w:rPr>
          <w:rFonts w:eastAsia="MS Mincho"/>
          <w:lang w:eastAsia="ja-JP"/>
        </w:rPr>
        <w:t xml:space="preserve"> </w:t>
      </w:r>
      <w:r w:rsidR="00CF22F7">
        <w:rPr>
          <w:rFonts w:eastAsia="MS Mincho"/>
          <w:lang w:eastAsia="ja-JP"/>
        </w:rPr>
        <w:t xml:space="preserve">Work </w:t>
      </w:r>
      <w:r w:rsidR="00CF4758" w:rsidRPr="00064F17">
        <w:rPr>
          <w:rFonts w:eastAsia="MS Mincho"/>
          <w:lang w:eastAsia="ja-JP"/>
        </w:rPr>
        <w:t xml:space="preserve">Item </w:t>
      </w:r>
      <w:r w:rsidR="00544D55">
        <w:rPr>
          <w:rFonts w:eastAsia="MS Mincho"/>
          <w:lang w:eastAsia="ja-JP"/>
        </w:rPr>
        <w:t xml:space="preserve">on UAV </w:t>
      </w:r>
      <w:r w:rsidR="0083518B">
        <w:rPr>
          <w:rFonts w:eastAsia="MS Mincho"/>
          <w:lang w:eastAsia="ja-JP"/>
        </w:rPr>
        <w:t>(</w:t>
      </w:r>
      <w:r w:rsidR="0083518B">
        <w:rPr>
          <w:rFonts w:eastAsia="MS Mincho"/>
          <w:lang w:eastAsia="ja-JP"/>
        </w:rPr>
        <w:fldChar w:fldCharType="begin"/>
      </w:r>
      <w:r w:rsidR="0083518B">
        <w:rPr>
          <w:rFonts w:eastAsia="MS Mincho"/>
          <w:lang w:eastAsia="ja-JP"/>
        </w:rPr>
        <w:instrText xml:space="preserve"> REF _Ref131797494 \r \h </w:instrText>
      </w:r>
      <w:r w:rsidR="0083518B">
        <w:rPr>
          <w:rFonts w:eastAsia="MS Mincho"/>
          <w:lang w:eastAsia="ja-JP"/>
        </w:rPr>
      </w:r>
      <w:r w:rsidR="0083518B">
        <w:rPr>
          <w:rFonts w:eastAsia="MS Mincho"/>
          <w:lang w:eastAsia="ja-JP"/>
        </w:rPr>
        <w:fldChar w:fldCharType="separate"/>
      </w:r>
      <w:r w:rsidR="0083518B">
        <w:rPr>
          <w:rFonts w:eastAsia="MS Mincho"/>
          <w:lang w:eastAsia="ja-JP"/>
        </w:rPr>
        <w:t>[1]</w:t>
      </w:r>
      <w:r w:rsidR="0083518B">
        <w:rPr>
          <w:rFonts w:eastAsia="MS Mincho"/>
          <w:lang w:eastAsia="ja-JP"/>
        </w:rPr>
        <w:fldChar w:fldCharType="end"/>
      </w:r>
      <w:r w:rsidR="0083518B">
        <w:rPr>
          <w:rFonts w:eastAsia="MS Mincho"/>
          <w:lang w:eastAsia="ja-JP"/>
        </w:rPr>
        <w:t xml:space="preserve">) </w:t>
      </w:r>
      <w:r w:rsidR="00544D55">
        <w:rPr>
          <w:rFonts w:eastAsia="MS Mincho"/>
          <w:lang w:eastAsia="ja-JP"/>
        </w:rPr>
        <w:t xml:space="preserve">was revised in last RAN#99 meeting to </w:t>
      </w:r>
      <w:r w:rsidR="00D92B87">
        <w:rPr>
          <w:rFonts w:eastAsia="MS Mincho"/>
          <w:lang w:eastAsia="ja-JP"/>
        </w:rPr>
        <w:t>address</w:t>
      </w:r>
      <w:r w:rsidR="00544D55">
        <w:rPr>
          <w:rFonts w:eastAsia="MS Mincho"/>
          <w:lang w:eastAsia="ja-JP"/>
        </w:rPr>
        <w:t xml:space="preserve"> the </w:t>
      </w:r>
      <w:r w:rsidR="00D92B87">
        <w:rPr>
          <w:rFonts w:eastAsia="MS Mincho"/>
          <w:lang w:eastAsia="ja-JP"/>
        </w:rPr>
        <w:t xml:space="preserve">ETSI TFES request and </w:t>
      </w:r>
      <w:r w:rsidR="00735A3B">
        <w:rPr>
          <w:rFonts w:eastAsia="MS Mincho"/>
          <w:lang w:eastAsia="ja-JP"/>
        </w:rPr>
        <w:t xml:space="preserve">request RAN4 to </w:t>
      </w:r>
      <w:r w:rsidR="00D92B87">
        <w:rPr>
          <w:rFonts w:eastAsia="MS Mincho"/>
          <w:lang w:eastAsia="ja-JP"/>
        </w:rPr>
        <w:t xml:space="preserve">consider the </w:t>
      </w:r>
      <w:r w:rsidR="00735A3B">
        <w:rPr>
          <w:rFonts w:eastAsia="MS Mincho"/>
          <w:lang w:eastAsia="ja-JP"/>
        </w:rPr>
        <w:t xml:space="preserve">additional OOBE limits for aerial UEs which were regulated by ECC Decision(22)07. </w:t>
      </w:r>
    </w:p>
    <w:p w14:paraId="54A01A3B" w14:textId="171A62A9" w:rsidR="00735A3B" w:rsidRDefault="00812654" w:rsidP="00CF4758">
      <w:pPr>
        <w:shd w:val="clear" w:color="auto" w:fill="FFFFFF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Based on the agreed way forward </w:t>
      </w:r>
      <w:r w:rsidR="00B17751">
        <w:rPr>
          <w:rFonts w:eastAsia="MS Mincho"/>
          <w:lang w:eastAsia="ja-JP"/>
        </w:rPr>
        <w:fldChar w:fldCharType="begin"/>
      </w:r>
      <w:r w:rsidR="00B17751">
        <w:rPr>
          <w:rFonts w:eastAsia="MS Mincho"/>
          <w:lang w:eastAsia="ja-JP"/>
        </w:rPr>
        <w:instrText xml:space="preserve"> REF _Ref134988167 \r \h </w:instrText>
      </w:r>
      <w:r w:rsidR="00B17751">
        <w:rPr>
          <w:rFonts w:eastAsia="MS Mincho"/>
          <w:lang w:eastAsia="ja-JP"/>
        </w:rPr>
      </w:r>
      <w:r w:rsidR="00B17751">
        <w:rPr>
          <w:rFonts w:eastAsia="MS Mincho"/>
          <w:lang w:eastAsia="ja-JP"/>
        </w:rPr>
        <w:fldChar w:fldCharType="separate"/>
      </w:r>
      <w:r w:rsidR="00B17751">
        <w:rPr>
          <w:rFonts w:eastAsia="MS Mincho"/>
          <w:lang w:eastAsia="ja-JP"/>
        </w:rPr>
        <w:t>[4]</w:t>
      </w:r>
      <w:r w:rsidR="00B17751">
        <w:rPr>
          <w:rFonts w:eastAsia="MS Mincho"/>
          <w:lang w:eastAsia="ja-JP"/>
        </w:rPr>
        <w:fldChar w:fldCharType="end"/>
      </w:r>
      <w:r w:rsidR="00B17751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from last RAN4#106-bis meeting, </w:t>
      </w:r>
      <w:r w:rsidR="00735A3B">
        <w:rPr>
          <w:rFonts w:eastAsia="MS Mincho"/>
          <w:lang w:eastAsia="ja-JP"/>
        </w:rPr>
        <w:t xml:space="preserve">this contribution discusses </w:t>
      </w:r>
      <w:r>
        <w:rPr>
          <w:rFonts w:eastAsia="MS Mincho"/>
          <w:lang w:eastAsia="ja-JP"/>
        </w:rPr>
        <w:t>the remaining open issues</w:t>
      </w:r>
      <w:r w:rsidR="0083518B">
        <w:rPr>
          <w:rFonts w:eastAsia="MS Mincho"/>
          <w:lang w:eastAsia="ja-JP"/>
        </w:rPr>
        <w:t>.</w:t>
      </w:r>
    </w:p>
    <w:p w14:paraId="3217F4C3" w14:textId="3C20A2A5" w:rsidR="004D5320" w:rsidRDefault="00A45C03" w:rsidP="00CF4758">
      <w:pPr>
        <w:shd w:val="clear" w:color="auto" w:fill="FFFFFF"/>
        <w:rPr>
          <w:rFonts w:eastAsia="MS Mincho"/>
          <w:lang w:eastAsia="ja-JP"/>
        </w:rPr>
      </w:pPr>
      <w:r w:rsidRPr="003E31B4">
        <w:rPr>
          <w:rFonts w:eastAsia="MS Mincho"/>
          <w:b/>
          <w:bCs/>
          <w:lang w:eastAsia="ja-JP"/>
        </w:rPr>
        <w:t>Note</w:t>
      </w:r>
      <w:r>
        <w:rPr>
          <w:rFonts w:eastAsia="MS Mincho"/>
          <w:b/>
          <w:bCs/>
          <w:lang w:eastAsia="ja-JP"/>
        </w:rPr>
        <w:t xml:space="preserve">: </w:t>
      </w:r>
      <w:r w:rsidR="004D5320">
        <w:rPr>
          <w:rFonts w:eastAsia="MS Mincho"/>
          <w:lang w:eastAsia="ja-JP"/>
        </w:rPr>
        <w:t>this contribution has also been submitted</w:t>
      </w:r>
      <w:r w:rsidR="003771AF">
        <w:rPr>
          <w:rFonts w:eastAsia="MS Mincho"/>
          <w:lang w:eastAsia="ja-JP"/>
        </w:rPr>
        <w:t xml:space="preserve"> (</w:t>
      </w:r>
      <w:r w:rsidR="009570E3">
        <w:rPr>
          <w:rFonts w:eastAsia="MS Mincho"/>
          <w:lang w:eastAsia="ja-JP"/>
        </w:rPr>
        <w:fldChar w:fldCharType="begin"/>
      </w:r>
      <w:r w:rsidR="009570E3">
        <w:rPr>
          <w:rFonts w:eastAsia="MS Mincho"/>
          <w:lang w:eastAsia="ja-JP"/>
        </w:rPr>
        <w:instrText xml:space="preserve"> REF _Ref135050677 \r \h </w:instrText>
      </w:r>
      <w:r w:rsidR="009570E3">
        <w:rPr>
          <w:rFonts w:eastAsia="MS Mincho"/>
          <w:lang w:eastAsia="ja-JP"/>
        </w:rPr>
      </w:r>
      <w:r w:rsidR="009570E3">
        <w:rPr>
          <w:rFonts w:eastAsia="MS Mincho"/>
          <w:lang w:eastAsia="ja-JP"/>
        </w:rPr>
        <w:fldChar w:fldCharType="separate"/>
      </w:r>
      <w:r w:rsidR="009570E3">
        <w:rPr>
          <w:rFonts w:eastAsia="MS Mincho"/>
          <w:lang w:eastAsia="ja-JP"/>
        </w:rPr>
        <w:t>[5]</w:t>
      </w:r>
      <w:r w:rsidR="009570E3">
        <w:rPr>
          <w:rFonts w:eastAsia="MS Mincho"/>
          <w:lang w:eastAsia="ja-JP"/>
        </w:rPr>
        <w:fldChar w:fldCharType="end"/>
      </w:r>
      <w:r w:rsidR="003771AF">
        <w:rPr>
          <w:rFonts w:eastAsia="MS Mincho"/>
          <w:lang w:eastAsia="ja-JP"/>
        </w:rPr>
        <w:t>)</w:t>
      </w:r>
      <w:r w:rsidR="004D5320">
        <w:rPr>
          <w:rFonts w:eastAsia="MS Mincho"/>
          <w:lang w:eastAsia="ja-JP"/>
        </w:rPr>
        <w:t xml:space="preserve"> under AI </w:t>
      </w:r>
      <w:r w:rsidR="007816EA">
        <w:rPr>
          <w:rFonts w:eastAsia="MS Mincho"/>
          <w:lang w:eastAsia="ja-JP"/>
        </w:rPr>
        <w:t>8.36.2 as it covers UAV topics for both LTE and NR</w:t>
      </w:r>
      <w:r w:rsidR="00381FE8">
        <w:rPr>
          <w:rFonts w:eastAsia="MS Mincho"/>
          <w:lang w:eastAsia="ja-JP"/>
        </w:rPr>
        <w:t>:</w:t>
      </w:r>
      <w:r w:rsidR="007816EA">
        <w:rPr>
          <w:rFonts w:eastAsia="MS Mincho"/>
          <w:lang w:eastAsia="ja-JP"/>
        </w:rPr>
        <w:t xml:space="preserve"> </w:t>
      </w:r>
      <w:r w:rsidR="00381FE8">
        <w:rPr>
          <w:rFonts w:eastAsia="MS Mincho"/>
          <w:lang w:eastAsia="ja-JP"/>
        </w:rPr>
        <w:t xml:space="preserve">we thought </w:t>
      </w:r>
      <w:r w:rsidR="007816EA">
        <w:rPr>
          <w:rFonts w:eastAsia="MS Mincho"/>
          <w:lang w:eastAsia="ja-JP"/>
        </w:rPr>
        <w:t xml:space="preserve">it was not relevant to split this contribution in 2 </w:t>
      </w:r>
      <w:r w:rsidR="00056FC0">
        <w:rPr>
          <w:rFonts w:eastAsia="MS Mincho"/>
          <w:lang w:eastAsia="ja-JP"/>
        </w:rPr>
        <w:t>to keep consistent any decision taken based on below proposals.</w:t>
      </w:r>
    </w:p>
    <w:bookmarkEnd w:id="0"/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2F70AF5" w14:textId="6097793F" w:rsidR="00DD3217" w:rsidRDefault="00941B10" w:rsidP="00DD3217">
      <w:pPr>
        <w:pStyle w:val="Heading2"/>
        <w:rPr>
          <w:lang w:eastAsia="zh-CN"/>
        </w:rPr>
      </w:pPr>
      <w:r>
        <w:rPr>
          <w:lang w:eastAsia="zh-CN"/>
        </w:rPr>
        <w:t>D</w:t>
      </w:r>
      <w:r w:rsidR="000C6B0B">
        <w:rPr>
          <w:lang w:eastAsia="zh-CN"/>
        </w:rPr>
        <w:t>efinition</w:t>
      </w:r>
    </w:p>
    <w:p w14:paraId="332C0ED0" w14:textId="68864C0C" w:rsidR="00356487" w:rsidRDefault="007C39B3" w:rsidP="00356487">
      <w:pPr>
        <w:rPr>
          <w:lang w:val="en-GB" w:eastAsia="zh-CN"/>
        </w:rPr>
      </w:pPr>
      <w:r>
        <w:rPr>
          <w:lang w:val="en-GB" w:eastAsia="zh-CN"/>
        </w:rPr>
        <w:t xml:space="preserve">We would propose the following </w:t>
      </w:r>
      <w:r w:rsidR="00356487">
        <w:rPr>
          <w:lang w:val="en-GB" w:eastAsia="zh-CN"/>
        </w:rPr>
        <w:t xml:space="preserve">definition of an aerial UE in </w:t>
      </w:r>
      <w:r>
        <w:rPr>
          <w:lang w:val="en-GB" w:eastAsia="zh-CN"/>
        </w:rPr>
        <w:t>TS 38.101-1 and TS 36.101, based on ECC Decision(20)07:</w:t>
      </w:r>
    </w:p>
    <w:p w14:paraId="0CD9331D" w14:textId="30E912D6" w:rsidR="00B26A0B" w:rsidRPr="00B26A0B" w:rsidRDefault="00B26A0B" w:rsidP="00356487">
      <w:pPr>
        <w:rPr>
          <w:b/>
          <w:bCs/>
          <w:lang w:val="en-GB" w:eastAsia="zh-CN"/>
        </w:rPr>
      </w:pPr>
      <w:r w:rsidRPr="00B26A0B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1</w:t>
      </w:r>
      <w:r w:rsidRPr="00B26A0B">
        <w:rPr>
          <w:b/>
          <w:bCs/>
          <w:lang w:val="en-GB" w:eastAsia="zh-CN"/>
        </w:rPr>
        <w:t>: Adopt the following definition:</w:t>
      </w:r>
    </w:p>
    <w:p w14:paraId="0D74ECB2" w14:textId="19F55A4E" w:rsidR="007C39B3" w:rsidRPr="00B26A0B" w:rsidRDefault="005A2B73" w:rsidP="00B26A0B">
      <w:pPr>
        <w:pStyle w:val="Default"/>
        <w:ind w:left="576"/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</w:pPr>
      <w:r w:rsidRPr="00B26A0B"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  <w:t>A</w:t>
      </w:r>
      <w:r w:rsidR="007C39B3" w:rsidRPr="00B26A0B"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  <w:t>erial UE</w:t>
      </w:r>
      <w:r w:rsidRPr="00B26A0B"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  <w:t xml:space="preserve">: </w:t>
      </w:r>
      <w:r w:rsidR="007C39B3" w:rsidRPr="00B26A0B"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  <w:t xml:space="preserve"> UE supporting UAS </w:t>
      </w:r>
      <w:r w:rsidR="00E0450B" w:rsidRPr="00B26A0B"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  <w:t xml:space="preserve">(Unmanned Aircraft Systems) </w:t>
      </w:r>
      <w:r w:rsidR="007C39B3" w:rsidRPr="00B26A0B"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  <w:t>features and services and requiring an aerial subscription</w:t>
      </w:r>
      <w:r w:rsidR="008149BA" w:rsidRPr="00B26A0B"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  <w:t>.</w:t>
      </w:r>
    </w:p>
    <w:p w14:paraId="057BB588" w14:textId="38435D69" w:rsidR="005A7736" w:rsidRDefault="00941B10" w:rsidP="005A7736">
      <w:pPr>
        <w:pStyle w:val="Heading2"/>
        <w:rPr>
          <w:lang w:eastAsia="zh-CN"/>
        </w:rPr>
      </w:pPr>
      <w:r>
        <w:rPr>
          <w:lang w:eastAsia="zh-CN"/>
        </w:rPr>
        <w:t>P</w:t>
      </w:r>
      <w:r w:rsidR="005A7736">
        <w:rPr>
          <w:lang w:eastAsia="zh-CN"/>
        </w:rPr>
        <w:t>ower class</w:t>
      </w:r>
    </w:p>
    <w:p w14:paraId="0272B44E" w14:textId="341C5BF8" w:rsidR="005A7736" w:rsidRDefault="00B95B08" w:rsidP="005A7736">
      <w:pPr>
        <w:rPr>
          <w:lang w:val="en-GB" w:eastAsia="zh-CN"/>
        </w:rPr>
      </w:pPr>
      <w:r>
        <w:rPr>
          <w:lang w:val="en-GB" w:eastAsia="zh-CN"/>
        </w:rPr>
        <w:t>In the agreed way forward, aerial UE power class was left for further discussion.</w:t>
      </w:r>
      <w:r w:rsidR="006A5B01" w:rsidRPr="006A5B01">
        <w:rPr>
          <w:noProof/>
          <w:lang w:val="en-GB" w:eastAsia="zh-CN"/>
        </w:rPr>
        <w:drawing>
          <wp:inline distT="0" distB="0" distL="0" distR="0" wp14:anchorId="2C148ABE" wp14:editId="6A60773A">
            <wp:extent cx="6264275" cy="867410"/>
            <wp:effectExtent l="152400" t="152400" r="365125" b="3708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8674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B70CC14" w14:textId="22FAC1A5" w:rsidR="00B95B08" w:rsidRDefault="006D6B22" w:rsidP="005A7736">
      <w:pPr>
        <w:rPr>
          <w:lang w:val="en-GB" w:eastAsia="zh-CN"/>
        </w:rPr>
      </w:pPr>
      <w:r>
        <w:rPr>
          <w:lang w:val="en-GB" w:eastAsia="zh-CN"/>
        </w:rPr>
        <w:t>ECC Decision(20)</w:t>
      </w:r>
      <w:r w:rsidR="00411ED2">
        <w:rPr>
          <w:lang w:val="en-GB" w:eastAsia="zh-CN"/>
        </w:rPr>
        <w:t>07</w:t>
      </w:r>
      <w:r w:rsidR="00435449">
        <w:rPr>
          <w:lang w:val="en-GB" w:eastAsia="zh-CN"/>
        </w:rPr>
        <w:t xml:space="preserve"> doesn’t clearly stipulate any aerial UE power class, nor UE maximum output power. Nevertheless, this Decision refers to ECC Report </w:t>
      </w:r>
      <w:r w:rsidR="00FF35C2">
        <w:rPr>
          <w:lang w:val="en-GB" w:eastAsia="zh-CN"/>
        </w:rPr>
        <w:t xml:space="preserve">309 and ECC Report 348 which capture the analysis made </w:t>
      </w:r>
      <w:r w:rsidR="00D0012C">
        <w:rPr>
          <w:lang w:val="en-GB" w:eastAsia="zh-CN"/>
        </w:rPr>
        <w:t xml:space="preserve">to come to that decision. </w:t>
      </w:r>
    </w:p>
    <w:p w14:paraId="1F6F8EF3" w14:textId="5C2EC4EC" w:rsidR="00D0012C" w:rsidRDefault="00D0012C" w:rsidP="005A7736">
      <w:pPr>
        <w:rPr>
          <w:lang w:val="en-GB" w:eastAsia="zh-CN"/>
        </w:rPr>
      </w:pPr>
      <w:r>
        <w:rPr>
          <w:lang w:val="en-GB" w:eastAsia="zh-CN"/>
        </w:rPr>
        <w:t xml:space="preserve">Looking further at ECC Report </w:t>
      </w:r>
      <w:r w:rsidR="00370104">
        <w:rPr>
          <w:lang w:val="en-GB" w:eastAsia="zh-CN"/>
        </w:rPr>
        <w:t xml:space="preserve">309, only 23 dBm UE was considered in the coexistence studies in </w:t>
      </w:r>
      <w:r w:rsidR="002A3BC7">
        <w:rPr>
          <w:lang w:val="en-GB" w:eastAsia="zh-CN"/>
        </w:rPr>
        <w:t>the 1920-1980 MHz frequency range (table</w:t>
      </w:r>
      <w:r w:rsidR="00F95212">
        <w:rPr>
          <w:lang w:val="en-GB" w:eastAsia="zh-CN"/>
        </w:rPr>
        <w:t>s</w:t>
      </w:r>
      <w:r w:rsidR="002A3BC7">
        <w:rPr>
          <w:lang w:val="en-GB" w:eastAsia="zh-CN"/>
        </w:rPr>
        <w:t xml:space="preserve"> 71</w:t>
      </w:r>
      <w:r w:rsidR="00BB42F9">
        <w:rPr>
          <w:lang w:val="en-GB" w:eastAsia="zh-CN"/>
        </w:rPr>
        <w:t xml:space="preserve">, </w:t>
      </w:r>
      <w:r w:rsidR="00F95212">
        <w:rPr>
          <w:lang w:val="en-GB" w:eastAsia="zh-CN"/>
        </w:rPr>
        <w:t>80</w:t>
      </w:r>
      <w:r w:rsidR="00147567">
        <w:rPr>
          <w:lang w:val="en-GB" w:eastAsia="zh-CN"/>
        </w:rPr>
        <w:t xml:space="preserve"> </w:t>
      </w:r>
      <w:r w:rsidR="00BB42F9">
        <w:rPr>
          <w:lang w:val="en-GB" w:eastAsia="zh-CN"/>
        </w:rPr>
        <w:t xml:space="preserve">and </w:t>
      </w:r>
      <w:r w:rsidR="00147567">
        <w:rPr>
          <w:lang w:val="en-GB" w:eastAsia="zh-CN"/>
        </w:rPr>
        <w:t>103</w:t>
      </w:r>
      <w:r w:rsidR="002A3BC7">
        <w:rPr>
          <w:lang w:val="en-GB" w:eastAsia="zh-CN"/>
        </w:rPr>
        <w:t xml:space="preserve">) , </w:t>
      </w:r>
      <w:r w:rsidR="002E7472">
        <w:rPr>
          <w:lang w:val="en-GB" w:eastAsia="zh-CN"/>
        </w:rPr>
        <w:t>in the 3.-3.8 GHz frequency range (table</w:t>
      </w:r>
      <w:r w:rsidR="003F53EF">
        <w:rPr>
          <w:lang w:val="en-GB" w:eastAsia="zh-CN"/>
        </w:rPr>
        <w:t>s</w:t>
      </w:r>
      <w:r w:rsidR="002E7472">
        <w:rPr>
          <w:lang w:val="en-GB" w:eastAsia="zh-CN"/>
        </w:rPr>
        <w:t xml:space="preserve"> 89</w:t>
      </w:r>
      <w:r w:rsidR="003F53EF">
        <w:rPr>
          <w:lang w:val="en-GB" w:eastAsia="zh-CN"/>
        </w:rPr>
        <w:t xml:space="preserve"> and 93</w:t>
      </w:r>
      <w:r w:rsidR="002E7472">
        <w:rPr>
          <w:lang w:val="en-GB" w:eastAsia="zh-CN"/>
        </w:rPr>
        <w:t>)</w:t>
      </w:r>
      <w:r w:rsidR="00CF38D3">
        <w:rPr>
          <w:lang w:val="en-GB" w:eastAsia="zh-CN"/>
        </w:rPr>
        <w:t xml:space="preserve"> and in the 700, 800 and 2600 MHz bands (table</w:t>
      </w:r>
      <w:r w:rsidR="00BB42F9">
        <w:rPr>
          <w:lang w:val="en-GB" w:eastAsia="zh-CN"/>
        </w:rPr>
        <w:t>s</w:t>
      </w:r>
      <w:r w:rsidR="00CF38D3">
        <w:rPr>
          <w:lang w:val="en-GB" w:eastAsia="zh-CN"/>
        </w:rPr>
        <w:t xml:space="preserve"> 9</w:t>
      </w:r>
      <w:r w:rsidR="00BB42F9">
        <w:rPr>
          <w:lang w:val="en-GB" w:eastAsia="zh-CN"/>
        </w:rPr>
        <w:t xml:space="preserve"> and 28</w:t>
      </w:r>
      <w:r w:rsidR="00CF38D3">
        <w:rPr>
          <w:lang w:val="en-GB" w:eastAsia="zh-CN"/>
        </w:rPr>
        <w:t>)</w:t>
      </w:r>
      <w:r w:rsidR="00BB42F9">
        <w:rPr>
          <w:lang w:val="en-GB" w:eastAsia="zh-CN"/>
        </w:rPr>
        <w:t>.</w:t>
      </w:r>
    </w:p>
    <w:p w14:paraId="57745D2C" w14:textId="1F9AE99C" w:rsidR="00576774" w:rsidRDefault="00576774" w:rsidP="005A7736">
      <w:pPr>
        <w:rPr>
          <w:lang w:val="en-GB" w:eastAsia="zh-CN"/>
        </w:rPr>
      </w:pPr>
      <w:r>
        <w:rPr>
          <w:lang w:val="en-GB" w:eastAsia="zh-CN"/>
        </w:rPr>
        <w:t xml:space="preserve">Also, </w:t>
      </w:r>
      <w:r w:rsidR="00F679C2">
        <w:rPr>
          <w:lang w:val="en-GB" w:eastAsia="zh-CN"/>
        </w:rPr>
        <w:t xml:space="preserve">when comparing LTE and NR technologies, </w:t>
      </w:r>
      <w:r>
        <w:rPr>
          <w:lang w:val="en-GB" w:eastAsia="zh-CN"/>
        </w:rPr>
        <w:t xml:space="preserve">ECC Report </w:t>
      </w:r>
      <w:r w:rsidR="00F679C2">
        <w:rPr>
          <w:lang w:val="en-GB" w:eastAsia="zh-CN"/>
        </w:rPr>
        <w:t>348 only consider 23 dBm UE (table 3).</w:t>
      </w:r>
    </w:p>
    <w:p w14:paraId="122EC7B9" w14:textId="1A8C754D" w:rsidR="00B95B08" w:rsidRDefault="00BB42F9" w:rsidP="005A7736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Based on those observations, we consider aerial UE </w:t>
      </w:r>
      <w:r w:rsidR="00B3031A">
        <w:rPr>
          <w:lang w:val="en-GB" w:eastAsia="zh-CN"/>
        </w:rPr>
        <w:t>could reuse UE power class 3.</w:t>
      </w:r>
    </w:p>
    <w:p w14:paraId="63BF7B22" w14:textId="2A95BAE3" w:rsidR="00B3031A" w:rsidRPr="00FD00F7" w:rsidRDefault="00B3031A" w:rsidP="005A7736">
      <w:pPr>
        <w:rPr>
          <w:b/>
          <w:bCs/>
          <w:lang w:val="en-GB" w:eastAsia="zh-CN"/>
        </w:rPr>
      </w:pPr>
      <w:r w:rsidRPr="00FD00F7">
        <w:rPr>
          <w:b/>
          <w:bCs/>
          <w:lang w:val="en-GB" w:eastAsia="zh-CN"/>
        </w:rPr>
        <w:t>Proposal</w:t>
      </w:r>
      <w:r w:rsidR="00B26A0B">
        <w:rPr>
          <w:b/>
          <w:bCs/>
          <w:lang w:val="en-GB" w:eastAsia="zh-CN"/>
        </w:rPr>
        <w:t>2</w:t>
      </w:r>
      <w:r w:rsidRPr="00FD00F7">
        <w:rPr>
          <w:b/>
          <w:bCs/>
          <w:lang w:val="en-GB" w:eastAsia="zh-CN"/>
        </w:rPr>
        <w:t xml:space="preserve">: Specify Aerial UE </w:t>
      </w:r>
      <w:r w:rsidR="007B2A9F" w:rsidRPr="00FD00F7">
        <w:rPr>
          <w:b/>
          <w:bCs/>
          <w:lang w:val="en-GB" w:eastAsia="zh-CN"/>
        </w:rPr>
        <w:t>power class based on UE PC3 only.</w:t>
      </w:r>
    </w:p>
    <w:p w14:paraId="41FC40D1" w14:textId="77777777" w:rsidR="00B95B08" w:rsidRPr="005A7736" w:rsidRDefault="00B95B08" w:rsidP="005A7736">
      <w:pPr>
        <w:rPr>
          <w:lang w:val="en-GB" w:eastAsia="zh-CN"/>
        </w:rPr>
      </w:pPr>
    </w:p>
    <w:p w14:paraId="2C522242" w14:textId="130155C4" w:rsidR="00B30009" w:rsidRDefault="00837033" w:rsidP="00B30009">
      <w:pPr>
        <w:pStyle w:val="Heading2"/>
        <w:rPr>
          <w:lang w:eastAsia="zh-CN"/>
        </w:rPr>
      </w:pPr>
      <w:r>
        <w:rPr>
          <w:lang w:eastAsia="zh-CN"/>
        </w:rPr>
        <w:t>Regional requirements</w:t>
      </w:r>
    </w:p>
    <w:p w14:paraId="3E0C0BAE" w14:textId="71CE222C" w:rsidR="000F5B8C" w:rsidRDefault="000F5B8C" w:rsidP="000F5B8C">
      <w:pPr>
        <w:rPr>
          <w:lang w:val="en-GB" w:eastAsia="zh-CN"/>
        </w:rPr>
      </w:pPr>
      <w:r>
        <w:rPr>
          <w:lang w:val="en-GB" w:eastAsia="zh-CN"/>
        </w:rPr>
        <w:t xml:space="preserve">The agreed WF identified the following options to specify regional requirement for aerial UEs: </w:t>
      </w:r>
    </w:p>
    <w:p w14:paraId="40401A1C" w14:textId="42B8FF3E" w:rsidR="000F5B8C" w:rsidRPr="000F5B8C" w:rsidRDefault="000F5B8C" w:rsidP="000F5B8C">
      <w:pPr>
        <w:rPr>
          <w:lang w:val="en-GB" w:eastAsia="zh-CN"/>
        </w:rPr>
      </w:pPr>
      <w:r w:rsidRPr="000F5B8C">
        <w:rPr>
          <w:noProof/>
          <w:lang w:val="en-GB" w:eastAsia="zh-CN"/>
        </w:rPr>
        <w:drawing>
          <wp:inline distT="0" distB="0" distL="0" distR="0" wp14:anchorId="4E24D4D9" wp14:editId="2D6AFF4F">
            <wp:extent cx="6264275" cy="2021205"/>
            <wp:effectExtent l="152400" t="152400" r="365125" b="3600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0212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7222BD1" w14:textId="643ECF18" w:rsidR="00E24EC6" w:rsidRDefault="00C05D3C" w:rsidP="005E3449">
      <w:pPr>
        <w:rPr>
          <w:lang w:val="en-GB" w:eastAsia="zh-CN"/>
        </w:rPr>
      </w:pPr>
      <w:r>
        <w:rPr>
          <w:lang w:val="en-GB" w:eastAsia="zh-CN"/>
        </w:rPr>
        <w:t>With th</w:t>
      </w:r>
      <w:r w:rsidR="004B08FC">
        <w:rPr>
          <w:lang w:val="en-GB" w:eastAsia="zh-CN"/>
        </w:rPr>
        <w:t>e</w:t>
      </w:r>
      <w:r>
        <w:rPr>
          <w:lang w:val="en-GB" w:eastAsia="zh-CN"/>
        </w:rPr>
        <w:t xml:space="preserve"> NS </w:t>
      </w:r>
      <w:r w:rsidR="004D07C6">
        <w:rPr>
          <w:lang w:val="en-GB" w:eastAsia="zh-CN"/>
        </w:rPr>
        <w:t xml:space="preserve">based </w:t>
      </w:r>
      <w:r>
        <w:rPr>
          <w:lang w:val="en-GB" w:eastAsia="zh-CN"/>
        </w:rPr>
        <w:t>approach</w:t>
      </w:r>
      <w:r w:rsidR="004D07C6">
        <w:rPr>
          <w:lang w:val="en-GB" w:eastAsia="zh-CN"/>
        </w:rPr>
        <w:t xml:space="preserve">, </w:t>
      </w:r>
      <w:r w:rsidR="00D86FA5">
        <w:rPr>
          <w:lang w:val="en-GB" w:eastAsia="zh-CN"/>
        </w:rPr>
        <w:t xml:space="preserve">one alternative is to specify the </w:t>
      </w:r>
      <w:r w:rsidR="005056BA">
        <w:rPr>
          <w:lang w:val="en-GB" w:eastAsia="zh-CN"/>
        </w:rPr>
        <w:t xml:space="preserve">regional requirements and associated A-MPR reduction </w:t>
      </w:r>
      <w:r w:rsidR="003F68EB">
        <w:rPr>
          <w:lang w:val="en-GB" w:eastAsia="zh-CN"/>
        </w:rPr>
        <w:t xml:space="preserve">by </w:t>
      </w:r>
      <w:r w:rsidR="00D86FA5">
        <w:rPr>
          <w:lang w:val="en-GB" w:eastAsia="zh-CN"/>
        </w:rPr>
        <w:t>introducing new</w:t>
      </w:r>
      <w:r w:rsidR="00537AA8">
        <w:rPr>
          <w:lang w:val="en-GB" w:eastAsia="zh-CN"/>
        </w:rPr>
        <w:t xml:space="preserve"> NS </w:t>
      </w:r>
      <w:r w:rsidR="00DC3720">
        <w:rPr>
          <w:lang w:val="en-GB" w:eastAsia="zh-CN"/>
        </w:rPr>
        <w:t>values</w:t>
      </w:r>
      <w:r w:rsidR="00537AA8">
        <w:rPr>
          <w:lang w:val="en-GB" w:eastAsia="zh-CN"/>
        </w:rPr>
        <w:t xml:space="preserve"> specific to aerial UE</w:t>
      </w:r>
      <w:r w:rsidR="00755C79">
        <w:rPr>
          <w:lang w:val="en-GB" w:eastAsia="zh-CN"/>
        </w:rPr>
        <w:t xml:space="preserve">, </w:t>
      </w:r>
      <w:r w:rsidR="006376ED">
        <w:rPr>
          <w:lang w:val="en-GB" w:eastAsia="zh-CN"/>
        </w:rPr>
        <w:t xml:space="preserve">and </w:t>
      </w:r>
      <w:r w:rsidR="00755C79">
        <w:rPr>
          <w:lang w:val="en-GB" w:eastAsia="zh-CN"/>
        </w:rPr>
        <w:t xml:space="preserve">the non-aerial UE </w:t>
      </w:r>
      <w:r w:rsidR="00422C58">
        <w:rPr>
          <w:lang w:val="en-GB" w:eastAsia="zh-CN"/>
        </w:rPr>
        <w:t>should</w:t>
      </w:r>
      <w:r w:rsidR="00755C79">
        <w:rPr>
          <w:lang w:val="en-GB" w:eastAsia="zh-CN"/>
        </w:rPr>
        <w:t xml:space="preserve"> ignore those NSs. </w:t>
      </w:r>
    </w:p>
    <w:p w14:paraId="550019A2" w14:textId="2ABEBB0F" w:rsidR="0055757D" w:rsidRDefault="00E24EC6" w:rsidP="0055757D">
      <w:pPr>
        <w:rPr>
          <w:lang w:val="en-GB" w:eastAsia="zh-CN"/>
        </w:rPr>
      </w:pPr>
      <w:r>
        <w:rPr>
          <w:lang w:val="en-GB" w:eastAsia="zh-CN"/>
        </w:rPr>
        <w:t xml:space="preserve">Moreover, the aerial UE </w:t>
      </w:r>
      <w:r w:rsidR="00742132">
        <w:rPr>
          <w:lang w:val="en-GB" w:eastAsia="zh-CN"/>
        </w:rPr>
        <w:t>would</w:t>
      </w:r>
      <w:r>
        <w:rPr>
          <w:lang w:val="en-GB" w:eastAsia="zh-CN"/>
        </w:rPr>
        <w:t xml:space="preserve"> have to support this new </w:t>
      </w:r>
      <w:r w:rsidR="0055757D">
        <w:rPr>
          <w:lang w:val="en-GB" w:eastAsia="zh-CN"/>
        </w:rPr>
        <w:t xml:space="preserve">UAV </w:t>
      </w:r>
      <w:r>
        <w:rPr>
          <w:lang w:val="en-GB" w:eastAsia="zh-CN"/>
        </w:rPr>
        <w:t xml:space="preserve">NS </w:t>
      </w:r>
      <w:r w:rsidR="008C0605">
        <w:rPr>
          <w:lang w:val="en-GB" w:eastAsia="zh-CN"/>
        </w:rPr>
        <w:t xml:space="preserve">in addition </w:t>
      </w:r>
      <w:r>
        <w:rPr>
          <w:lang w:val="en-GB" w:eastAsia="zh-CN"/>
        </w:rPr>
        <w:t xml:space="preserve"> </w:t>
      </w:r>
      <w:r w:rsidR="008C0605">
        <w:rPr>
          <w:lang w:val="en-GB" w:eastAsia="zh-CN"/>
        </w:rPr>
        <w:t xml:space="preserve">to </w:t>
      </w:r>
      <w:r>
        <w:rPr>
          <w:lang w:val="en-GB" w:eastAsia="zh-CN"/>
        </w:rPr>
        <w:t>those already specified for the considered band</w:t>
      </w:r>
      <w:r w:rsidR="000157D7">
        <w:rPr>
          <w:lang w:val="en-GB" w:eastAsia="zh-CN"/>
        </w:rPr>
        <w:t xml:space="preserve"> </w:t>
      </w:r>
      <w:r w:rsidR="00AB4A14">
        <w:rPr>
          <w:lang w:val="en-GB" w:eastAsia="zh-CN"/>
        </w:rPr>
        <w:t>if there is any requirement not specific to UAV-specific in the band</w:t>
      </w:r>
      <w:r>
        <w:rPr>
          <w:lang w:val="en-GB" w:eastAsia="zh-CN"/>
        </w:rPr>
        <w:t xml:space="preserve">. </w:t>
      </w:r>
      <w:r w:rsidR="003511EC">
        <w:rPr>
          <w:lang w:val="en-GB" w:eastAsia="zh-CN"/>
        </w:rPr>
        <w:t>T</w:t>
      </w:r>
      <w:r w:rsidR="0055757D">
        <w:rPr>
          <w:lang w:val="en-GB" w:eastAsia="zh-CN"/>
        </w:rPr>
        <w:t>he new UAV</w:t>
      </w:r>
      <w:r w:rsidR="008C1F63">
        <w:rPr>
          <w:lang w:val="en-GB" w:eastAsia="zh-CN"/>
        </w:rPr>
        <w:t>-specific</w:t>
      </w:r>
      <w:r w:rsidR="0055757D">
        <w:rPr>
          <w:lang w:val="en-GB" w:eastAsia="zh-CN"/>
        </w:rPr>
        <w:t xml:space="preserve"> NS should be the first in the list of </w:t>
      </w:r>
      <w:r w:rsidR="00EC5665">
        <w:rPr>
          <w:lang w:val="en-GB" w:eastAsia="zh-CN"/>
        </w:rPr>
        <w:t xml:space="preserve">the </w:t>
      </w:r>
      <w:r w:rsidR="0055757D">
        <w:rPr>
          <w:lang w:val="en-GB" w:eastAsia="zh-CN"/>
        </w:rPr>
        <w:t>NS</w:t>
      </w:r>
      <w:r w:rsidR="00EC5665">
        <w:rPr>
          <w:lang w:val="en-GB" w:eastAsia="zh-CN"/>
        </w:rPr>
        <w:t>s</w:t>
      </w:r>
      <w:r w:rsidR="0055757D">
        <w:rPr>
          <w:lang w:val="en-GB" w:eastAsia="zh-CN"/>
        </w:rPr>
        <w:t xml:space="preserve"> sent </w:t>
      </w:r>
      <w:r w:rsidR="00EC5665">
        <w:rPr>
          <w:lang w:val="en-GB" w:eastAsia="zh-CN"/>
        </w:rPr>
        <w:t>(</w:t>
      </w:r>
      <w:r w:rsidR="0055757D">
        <w:rPr>
          <w:lang w:val="en-GB" w:eastAsia="zh-CN"/>
        </w:rPr>
        <w:t>to make sure the UAV UE will apply this one</w:t>
      </w:r>
      <w:r w:rsidR="00EC5665">
        <w:rPr>
          <w:lang w:val="en-GB" w:eastAsia="zh-CN"/>
        </w:rPr>
        <w:t>)</w:t>
      </w:r>
      <w:r w:rsidR="0055757D">
        <w:rPr>
          <w:lang w:val="en-GB" w:eastAsia="zh-CN"/>
        </w:rPr>
        <w:t xml:space="preserve">. </w:t>
      </w:r>
      <w:r w:rsidR="0072340B">
        <w:rPr>
          <w:lang w:val="en-GB" w:eastAsia="zh-CN"/>
        </w:rPr>
        <w:t>Then, l</w:t>
      </w:r>
      <w:r w:rsidR="00C22ABA">
        <w:rPr>
          <w:lang w:val="en-GB" w:eastAsia="zh-CN"/>
        </w:rPr>
        <w:t>egacy UEs would</w:t>
      </w:r>
      <w:r w:rsidR="008C1F63">
        <w:rPr>
          <w:lang w:val="en-GB" w:eastAsia="zh-CN"/>
        </w:rPr>
        <w:t xml:space="preserve"> apply the second</w:t>
      </w:r>
      <w:r w:rsidR="003E26CC">
        <w:rPr>
          <w:lang w:val="en-GB" w:eastAsia="zh-CN"/>
        </w:rPr>
        <w:t xml:space="preserve"> in the advertised NS list, which could be NS_01.</w:t>
      </w:r>
      <w:r w:rsidR="00C22ABA">
        <w:rPr>
          <w:lang w:val="en-GB" w:eastAsia="zh-CN"/>
        </w:rPr>
        <w:t xml:space="preserve"> </w:t>
      </w:r>
      <w:r w:rsidR="00754381">
        <w:rPr>
          <w:lang w:val="en-GB" w:eastAsia="zh-CN"/>
        </w:rPr>
        <w:t xml:space="preserve">However, </w:t>
      </w:r>
      <w:r w:rsidR="003A21F5">
        <w:rPr>
          <w:lang w:val="en-GB" w:eastAsia="zh-CN"/>
        </w:rPr>
        <w:t xml:space="preserve">this might </w:t>
      </w:r>
      <w:r w:rsidR="00EC5665">
        <w:rPr>
          <w:lang w:val="en-GB" w:eastAsia="zh-CN"/>
        </w:rPr>
        <w:t>cause some issue with some legacy UE</w:t>
      </w:r>
      <w:r w:rsidR="003A21F5">
        <w:rPr>
          <w:lang w:val="en-GB" w:eastAsia="zh-CN"/>
        </w:rPr>
        <w:t xml:space="preserve"> implementation</w:t>
      </w:r>
      <w:r w:rsidR="00EC5665">
        <w:rPr>
          <w:lang w:val="en-GB" w:eastAsia="zh-CN"/>
        </w:rPr>
        <w:t xml:space="preserve">s which are expecting to find the NS to be used in the </w:t>
      </w:r>
      <w:r w:rsidR="003A21F5">
        <w:rPr>
          <w:lang w:val="en-GB" w:eastAsia="zh-CN"/>
        </w:rPr>
        <w:t>first</w:t>
      </w:r>
      <w:r w:rsidR="00EC5665">
        <w:rPr>
          <w:lang w:val="en-GB" w:eastAsia="zh-CN"/>
        </w:rPr>
        <w:t xml:space="preserve"> position in the list</w:t>
      </w:r>
      <w:r w:rsidR="003A21F5">
        <w:rPr>
          <w:lang w:val="en-GB" w:eastAsia="zh-CN"/>
        </w:rPr>
        <w:t xml:space="preserve"> </w:t>
      </w:r>
      <w:r w:rsidR="00404B51">
        <w:rPr>
          <w:lang w:val="en-GB" w:eastAsia="zh-CN"/>
        </w:rPr>
        <w:t>notwithstanding the RRC specification</w:t>
      </w:r>
      <w:r w:rsidR="00EC5665">
        <w:rPr>
          <w:lang w:val="en-GB" w:eastAsia="zh-CN"/>
        </w:rPr>
        <w:t>.</w:t>
      </w:r>
    </w:p>
    <w:p w14:paraId="68DC88C6" w14:textId="65A9C462" w:rsidR="00093538" w:rsidRDefault="00A74B3C" w:rsidP="005E3449">
      <w:pPr>
        <w:rPr>
          <w:lang w:val="en-GB" w:eastAsia="zh-CN"/>
        </w:rPr>
      </w:pPr>
      <w:r>
        <w:rPr>
          <w:lang w:val="en-GB" w:eastAsia="zh-CN"/>
        </w:rPr>
        <w:t xml:space="preserve">Another alternative would be to reuse an existing </w:t>
      </w:r>
      <w:r w:rsidR="000F2F0A">
        <w:rPr>
          <w:lang w:val="en-GB" w:eastAsia="zh-CN"/>
        </w:rPr>
        <w:t xml:space="preserve">regional </w:t>
      </w:r>
      <w:r>
        <w:rPr>
          <w:lang w:val="en-GB" w:eastAsia="zh-CN"/>
        </w:rPr>
        <w:t xml:space="preserve">NS </w:t>
      </w:r>
      <w:r w:rsidR="000F2F0A">
        <w:rPr>
          <w:lang w:val="en-GB" w:eastAsia="zh-CN"/>
        </w:rPr>
        <w:t xml:space="preserve">other than NS_01 </w:t>
      </w:r>
      <w:r>
        <w:rPr>
          <w:lang w:val="en-GB" w:eastAsia="zh-CN"/>
        </w:rPr>
        <w:t xml:space="preserve">for the bands of interest and </w:t>
      </w:r>
      <w:r w:rsidR="00AA718F">
        <w:rPr>
          <w:lang w:val="en-GB" w:eastAsia="zh-CN"/>
        </w:rPr>
        <w:t>re</w:t>
      </w:r>
      <w:r w:rsidR="00BE51B8">
        <w:rPr>
          <w:lang w:val="en-GB" w:eastAsia="zh-CN"/>
        </w:rPr>
        <w:t>-</w:t>
      </w:r>
      <w:r w:rsidR="00AA718F">
        <w:rPr>
          <w:lang w:val="en-GB" w:eastAsia="zh-CN"/>
        </w:rPr>
        <w:t xml:space="preserve">specify the NS by </w:t>
      </w:r>
      <w:r w:rsidR="00A211F1">
        <w:rPr>
          <w:lang w:val="en-GB" w:eastAsia="zh-CN"/>
        </w:rPr>
        <w:t>add</w:t>
      </w:r>
      <w:r w:rsidR="00AA718F">
        <w:rPr>
          <w:lang w:val="en-GB" w:eastAsia="zh-CN"/>
        </w:rPr>
        <w:t>ing</w:t>
      </w:r>
      <w:r w:rsidR="00A211F1">
        <w:rPr>
          <w:lang w:val="en-GB" w:eastAsia="zh-CN"/>
        </w:rPr>
        <w:t xml:space="preserve"> the UAV regional requirements</w:t>
      </w:r>
      <w:r w:rsidR="00AA718F">
        <w:rPr>
          <w:lang w:val="en-GB" w:eastAsia="zh-CN"/>
        </w:rPr>
        <w:t xml:space="preserve">. But this alternative could only work if the existing NS are also </w:t>
      </w:r>
      <w:r w:rsidR="00BE51B8">
        <w:rPr>
          <w:lang w:val="en-GB" w:eastAsia="zh-CN"/>
        </w:rPr>
        <w:t>(</w:t>
      </w:r>
      <w:r w:rsidR="00AA718F">
        <w:rPr>
          <w:lang w:val="en-GB" w:eastAsia="zh-CN"/>
        </w:rPr>
        <w:t>and only</w:t>
      </w:r>
      <w:r w:rsidR="00BE51B8">
        <w:rPr>
          <w:lang w:val="en-GB" w:eastAsia="zh-CN"/>
        </w:rPr>
        <w:t>)</w:t>
      </w:r>
      <w:r w:rsidR="00AA718F">
        <w:rPr>
          <w:lang w:val="en-GB" w:eastAsia="zh-CN"/>
        </w:rPr>
        <w:t xml:space="preserve"> applicable to CEPT countries. </w:t>
      </w:r>
    </w:p>
    <w:p w14:paraId="209B9444" w14:textId="059DDED2" w:rsidR="005E3449" w:rsidRDefault="00462ED2" w:rsidP="005E3449">
      <w:pPr>
        <w:rPr>
          <w:lang w:val="en-GB" w:eastAsia="zh-CN"/>
        </w:rPr>
      </w:pPr>
      <w:r>
        <w:rPr>
          <w:lang w:val="en-GB" w:eastAsia="zh-CN"/>
        </w:rPr>
        <w:t xml:space="preserve">With NR, the </w:t>
      </w:r>
      <w:r w:rsidR="00AC0ABB">
        <w:rPr>
          <w:lang w:val="en-GB" w:eastAsia="zh-CN"/>
        </w:rPr>
        <w:t>first</w:t>
      </w:r>
      <w:r>
        <w:rPr>
          <w:lang w:val="en-GB" w:eastAsia="zh-CN"/>
        </w:rPr>
        <w:t xml:space="preserve"> alternative might work, even if there are some uncertainties to clarify.</w:t>
      </w:r>
    </w:p>
    <w:p w14:paraId="72DA3CD7" w14:textId="69A652FB" w:rsidR="00462ED2" w:rsidRDefault="00462ED2" w:rsidP="005E3449">
      <w:pPr>
        <w:rPr>
          <w:lang w:val="en-GB" w:eastAsia="zh-CN"/>
        </w:rPr>
      </w:pPr>
      <w:r>
        <w:rPr>
          <w:lang w:val="en-GB" w:eastAsia="zh-CN"/>
        </w:rPr>
        <w:t xml:space="preserve">But with LTE, it won’t be possible to add any </w:t>
      </w:r>
      <w:r w:rsidR="005F6E32">
        <w:rPr>
          <w:lang w:val="en-GB" w:eastAsia="zh-CN"/>
        </w:rPr>
        <w:t xml:space="preserve">new </w:t>
      </w:r>
      <w:r>
        <w:rPr>
          <w:lang w:val="en-GB" w:eastAsia="zh-CN"/>
        </w:rPr>
        <w:t xml:space="preserve">NS to an existing band. The behaviour of a legacy UE receiving an unknown NS is not specified, the </w:t>
      </w:r>
      <w:r w:rsidR="005F6E32">
        <w:rPr>
          <w:lang w:val="en-GB" w:eastAsia="zh-CN"/>
        </w:rPr>
        <w:t xml:space="preserve">legacy </w:t>
      </w:r>
      <w:r>
        <w:rPr>
          <w:lang w:val="en-GB" w:eastAsia="zh-CN"/>
        </w:rPr>
        <w:t>UE</w:t>
      </w:r>
      <w:r w:rsidR="005F6E32">
        <w:rPr>
          <w:lang w:val="en-GB" w:eastAsia="zh-CN"/>
        </w:rPr>
        <w:t>s</w:t>
      </w:r>
      <w:r>
        <w:rPr>
          <w:lang w:val="en-GB" w:eastAsia="zh-CN"/>
        </w:rPr>
        <w:t xml:space="preserve"> might not attach anymore to the network.</w:t>
      </w:r>
    </w:p>
    <w:p w14:paraId="3DCFB1D9" w14:textId="2DD8762C" w:rsidR="00302F59" w:rsidRDefault="00302F59" w:rsidP="005E3449">
      <w:pPr>
        <w:rPr>
          <w:lang w:val="en-GB" w:eastAsia="zh-CN"/>
        </w:rPr>
      </w:pPr>
      <w:r>
        <w:rPr>
          <w:lang w:val="en-GB" w:eastAsia="zh-CN"/>
        </w:rPr>
        <w:t>Looking at the 2</w:t>
      </w:r>
      <w:r w:rsidRPr="00302F59">
        <w:rPr>
          <w:vertAlign w:val="superscript"/>
          <w:lang w:val="en-GB" w:eastAsia="zh-CN"/>
        </w:rPr>
        <w:t>nd</w:t>
      </w:r>
      <w:r>
        <w:rPr>
          <w:lang w:val="en-GB" w:eastAsia="zh-CN"/>
        </w:rPr>
        <w:t xml:space="preserve"> alternative (re-specify an existing NS for UAV UE), </w:t>
      </w:r>
      <w:r w:rsidR="001C674A">
        <w:rPr>
          <w:lang w:val="en-GB" w:eastAsia="zh-CN"/>
        </w:rPr>
        <w:t xml:space="preserve">only band 38 has </w:t>
      </w:r>
      <w:r>
        <w:rPr>
          <w:lang w:val="en-GB" w:eastAsia="zh-CN"/>
        </w:rPr>
        <w:t xml:space="preserve">a </w:t>
      </w:r>
      <w:r w:rsidR="001C674A">
        <w:rPr>
          <w:lang w:val="en-GB" w:eastAsia="zh-CN"/>
        </w:rPr>
        <w:t xml:space="preserve">specified </w:t>
      </w:r>
      <w:r>
        <w:rPr>
          <w:lang w:val="en-GB" w:eastAsia="zh-CN"/>
        </w:rPr>
        <w:t>NS, bands 3 and 7</w:t>
      </w:r>
      <w:r w:rsidR="001C674A">
        <w:rPr>
          <w:lang w:val="en-GB" w:eastAsia="zh-CN"/>
        </w:rPr>
        <w:t xml:space="preserve"> don’t have any NS</w:t>
      </w:r>
      <w:r w:rsidR="005F6E32">
        <w:rPr>
          <w:lang w:val="en-GB" w:eastAsia="zh-CN"/>
        </w:rPr>
        <w:t xml:space="preserve"> in TS 36.101</w:t>
      </w:r>
      <w:r>
        <w:rPr>
          <w:lang w:val="en-GB" w:eastAsia="zh-CN"/>
        </w:rPr>
        <w:t xml:space="preserve">. This alternative is then not possible for LTE either. </w:t>
      </w:r>
    </w:p>
    <w:p w14:paraId="522BEB89" w14:textId="7A305388" w:rsidR="00462ED2" w:rsidRDefault="00302F59" w:rsidP="005E3449">
      <w:pPr>
        <w:rPr>
          <w:lang w:val="en-GB" w:eastAsia="zh-CN"/>
        </w:rPr>
      </w:pPr>
      <w:r>
        <w:rPr>
          <w:lang w:val="en-GB" w:eastAsia="zh-CN"/>
        </w:rPr>
        <w:t xml:space="preserve">To solve this, we would propose then to specify 3 new UAV </w:t>
      </w:r>
      <w:r w:rsidR="00C557FB">
        <w:rPr>
          <w:lang w:val="en-GB" w:eastAsia="zh-CN"/>
        </w:rPr>
        <w:t xml:space="preserve">LTE </w:t>
      </w:r>
      <w:r>
        <w:rPr>
          <w:lang w:val="en-GB" w:eastAsia="zh-CN"/>
        </w:rPr>
        <w:t>bands which would correspond to band 3, 7 and 38</w:t>
      </w:r>
      <w:r w:rsidR="00A03EF4">
        <w:rPr>
          <w:lang w:val="en-GB" w:eastAsia="zh-CN"/>
        </w:rPr>
        <w:t xml:space="preserve">. </w:t>
      </w:r>
      <w:r w:rsidR="009E7592">
        <w:rPr>
          <w:lang w:val="en-GB" w:eastAsia="zh-CN"/>
        </w:rPr>
        <w:t>The</w:t>
      </w:r>
      <w:r w:rsidR="005D040D">
        <w:rPr>
          <w:lang w:val="en-GB" w:eastAsia="zh-CN"/>
        </w:rPr>
        <w:t xml:space="preserve"> additional CEPT requirements </w:t>
      </w:r>
      <w:r w:rsidR="009E7592">
        <w:rPr>
          <w:lang w:val="en-GB" w:eastAsia="zh-CN"/>
        </w:rPr>
        <w:t xml:space="preserve">for UAV </w:t>
      </w:r>
      <w:r w:rsidR="00CB3D0A">
        <w:rPr>
          <w:lang w:val="en-GB" w:eastAsia="zh-CN"/>
        </w:rPr>
        <w:t>could</w:t>
      </w:r>
      <w:r w:rsidR="009E7592">
        <w:rPr>
          <w:lang w:val="en-GB" w:eastAsia="zh-CN"/>
        </w:rPr>
        <w:t xml:space="preserve"> </w:t>
      </w:r>
      <w:r w:rsidR="00C557FB">
        <w:rPr>
          <w:lang w:val="en-GB" w:eastAsia="zh-CN"/>
        </w:rPr>
        <w:t xml:space="preserve">still </w:t>
      </w:r>
      <w:r w:rsidR="009E7592">
        <w:rPr>
          <w:lang w:val="en-GB" w:eastAsia="zh-CN"/>
        </w:rPr>
        <w:t xml:space="preserve">be specified via NS value </w:t>
      </w:r>
      <w:r w:rsidR="00472F72">
        <w:rPr>
          <w:lang w:val="en-GB" w:eastAsia="zh-CN"/>
        </w:rPr>
        <w:t xml:space="preserve">indicating the CEPT </w:t>
      </w:r>
      <w:r w:rsidR="000A006E">
        <w:rPr>
          <w:lang w:val="en-GB" w:eastAsia="zh-CN"/>
        </w:rPr>
        <w:t xml:space="preserve">requirement </w:t>
      </w:r>
      <w:r w:rsidR="009E7592">
        <w:rPr>
          <w:lang w:val="en-GB" w:eastAsia="zh-CN"/>
        </w:rPr>
        <w:t>so that those band</w:t>
      </w:r>
      <w:r w:rsidR="000A006E">
        <w:rPr>
          <w:lang w:val="en-GB" w:eastAsia="zh-CN"/>
        </w:rPr>
        <w:t xml:space="preserve"> number</w:t>
      </w:r>
      <w:r w:rsidR="009E7592">
        <w:rPr>
          <w:lang w:val="en-GB" w:eastAsia="zh-CN"/>
        </w:rPr>
        <w:t xml:space="preserve">s could also be used in other regions. </w:t>
      </w:r>
    </w:p>
    <w:p w14:paraId="0DBDA40E" w14:textId="2195996E" w:rsidR="00302F59" w:rsidRDefault="00C557FB" w:rsidP="005E3449">
      <w:pPr>
        <w:rPr>
          <w:lang w:val="en-GB" w:eastAsia="zh-CN"/>
        </w:rPr>
      </w:pPr>
      <w:r>
        <w:rPr>
          <w:lang w:val="en-GB" w:eastAsia="zh-CN"/>
        </w:rPr>
        <w:t>To be consistent and avoid any uncer</w:t>
      </w:r>
      <w:r w:rsidR="00465965">
        <w:rPr>
          <w:lang w:val="en-GB" w:eastAsia="zh-CN"/>
        </w:rPr>
        <w:t xml:space="preserve">tainties, we would propose to use the same approach for NR then, specifying 3 new UAV NR bands </w:t>
      </w:r>
      <w:r w:rsidR="00A03EF4">
        <w:rPr>
          <w:lang w:val="en-GB" w:eastAsia="zh-CN"/>
        </w:rPr>
        <w:t>(</w:t>
      </w:r>
      <w:r w:rsidR="0072796C">
        <w:rPr>
          <w:lang w:val="en-GB" w:eastAsia="zh-CN"/>
        </w:rPr>
        <w:t xml:space="preserve">as it was done </w:t>
      </w:r>
      <w:r w:rsidR="00A03EF4">
        <w:rPr>
          <w:lang w:val="en-GB" w:eastAsia="zh-CN"/>
        </w:rPr>
        <w:t xml:space="preserve">for bands n90 and n41) </w:t>
      </w:r>
      <w:r w:rsidR="00465965">
        <w:rPr>
          <w:lang w:val="en-GB" w:eastAsia="zh-CN"/>
        </w:rPr>
        <w:t xml:space="preserve">and specifying the additional CEPT UAV requirements via NSs. </w:t>
      </w:r>
    </w:p>
    <w:p w14:paraId="18417FD8" w14:textId="33580B63" w:rsidR="00A61D29" w:rsidRPr="00B26A0B" w:rsidRDefault="004B08FC" w:rsidP="00DF40F5">
      <w:pPr>
        <w:rPr>
          <w:b/>
          <w:bCs/>
          <w:lang w:val="en-GB" w:eastAsia="zh-CN"/>
        </w:rPr>
      </w:pPr>
      <w:r w:rsidRPr="00B26A0B">
        <w:rPr>
          <w:b/>
          <w:bCs/>
          <w:lang w:val="en-GB" w:eastAsia="zh-CN"/>
        </w:rPr>
        <w:t>Proposal</w:t>
      </w:r>
      <w:r w:rsidR="00B26A0B">
        <w:rPr>
          <w:b/>
          <w:bCs/>
          <w:lang w:val="en-GB" w:eastAsia="zh-CN"/>
        </w:rPr>
        <w:t>3</w:t>
      </w:r>
      <w:r w:rsidRPr="00B26A0B">
        <w:rPr>
          <w:b/>
          <w:bCs/>
          <w:lang w:val="en-GB" w:eastAsia="zh-CN"/>
        </w:rPr>
        <w:t xml:space="preserve">: </w:t>
      </w:r>
      <w:r w:rsidR="00E1516C" w:rsidRPr="00B26A0B">
        <w:rPr>
          <w:b/>
          <w:bCs/>
          <w:lang w:val="en-GB" w:eastAsia="zh-CN"/>
        </w:rPr>
        <w:t xml:space="preserve">Specify 3 LTE bands and 3 NR bands to introduce </w:t>
      </w:r>
      <w:r w:rsidR="00DE3E8E" w:rsidRPr="00B26A0B">
        <w:rPr>
          <w:b/>
          <w:bCs/>
          <w:lang w:val="en-GB" w:eastAsia="zh-CN"/>
        </w:rPr>
        <w:t>aerial UE</w:t>
      </w:r>
      <w:r w:rsidR="00E1516C" w:rsidRPr="00B26A0B">
        <w:rPr>
          <w:b/>
          <w:bCs/>
          <w:lang w:val="en-GB" w:eastAsia="zh-CN"/>
        </w:rPr>
        <w:t xml:space="preserve"> support and CEPT regional requirements for </w:t>
      </w:r>
      <w:r w:rsidR="00DE3E8E" w:rsidRPr="00B26A0B">
        <w:rPr>
          <w:b/>
          <w:bCs/>
          <w:lang w:val="en-GB" w:eastAsia="zh-CN"/>
        </w:rPr>
        <w:t xml:space="preserve">UAV operation in </w:t>
      </w:r>
      <w:r w:rsidR="00E1516C" w:rsidRPr="00B26A0B">
        <w:rPr>
          <w:b/>
          <w:bCs/>
          <w:lang w:val="en-GB" w:eastAsia="zh-CN"/>
        </w:rPr>
        <w:t xml:space="preserve">bands </w:t>
      </w:r>
      <w:r w:rsidR="007804AD">
        <w:rPr>
          <w:b/>
          <w:bCs/>
          <w:lang w:val="en-GB" w:eastAsia="zh-CN"/>
        </w:rPr>
        <w:t>3/</w:t>
      </w:r>
      <w:r w:rsidR="00E1516C" w:rsidRPr="00B26A0B">
        <w:rPr>
          <w:b/>
          <w:bCs/>
          <w:lang w:val="en-GB" w:eastAsia="zh-CN"/>
        </w:rPr>
        <w:t xml:space="preserve">n3, </w:t>
      </w:r>
      <w:r w:rsidR="007804AD">
        <w:rPr>
          <w:b/>
          <w:bCs/>
          <w:lang w:val="en-GB" w:eastAsia="zh-CN"/>
        </w:rPr>
        <w:t>7/</w:t>
      </w:r>
      <w:r w:rsidR="00E1516C" w:rsidRPr="00B26A0B">
        <w:rPr>
          <w:b/>
          <w:bCs/>
          <w:lang w:val="en-GB" w:eastAsia="zh-CN"/>
        </w:rPr>
        <w:t xml:space="preserve">n7 and </w:t>
      </w:r>
      <w:r w:rsidR="007804AD">
        <w:rPr>
          <w:b/>
          <w:bCs/>
          <w:lang w:val="en-GB" w:eastAsia="zh-CN"/>
        </w:rPr>
        <w:t>38/</w:t>
      </w:r>
      <w:r w:rsidR="00E1516C" w:rsidRPr="00B26A0B">
        <w:rPr>
          <w:b/>
          <w:bCs/>
          <w:lang w:val="en-GB" w:eastAsia="zh-CN"/>
        </w:rPr>
        <w:t>n38.</w:t>
      </w:r>
    </w:p>
    <w:p w14:paraId="260B9CCA" w14:textId="77777777" w:rsidR="00465965" w:rsidRDefault="00465965" w:rsidP="00DF40F5">
      <w:pPr>
        <w:rPr>
          <w:lang w:val="en-GB" w:eastAsia="zh-CN"/>
        </w:rPr>
      </w:pPr>
    </w:p>
    <w:p w14:paraId="34A346E4" w14:textId="77777777" w:rsidR="00465965" w:rsidRDefault="00465965" w:rsidP="00DF40F5">
      <w:pPr>
        <w:rPr>
          <w:lang w:val="en-GB" w:eastAsia="zh-CN"/>
        </w:rPr>
      </w:pPr>
    </w:p>
    <w:p w14:paraId="2D8A527F" w14:textId="4F305C10" w:rsidR="00345166" w:rsidRDefault="00345166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</w:p>
    <w:p w14:paraId="1A2714CE" w14:textId="6AC69186" w:rsidR="00BD43DF" w:rsidRDefault="00BD43DF" w:rsidP="00BD43DF">
      <w:r>
        <w:t xml:space="preserve">In this contribution we discussed the impacts </w:t>
      </w:r>
      <w:r w:rsidR="009C45F3">
        <w:t xml:space="preserve">of ECC Decision(22)07 and the additional OOBE limits </w:t>
      </w:r>
      <w:r w:rsidR="00B07283">
        <w:t xml:space="preserve">for aerial UEs. </w:t>
      </w:r>
      <w:r>
        <w:t>We made the following proposals:</w:t>
      </w:r>
    </w:p>
    <w:p w14:paraId="50BFE493" w14:textId="77777777" w:rsidR="00B26A0B" w:rsidRPr="00B26A0B" w:rsidRDefault="00B26A0B" w:rsidP="00B26A0B">
      <w:pPr>
        <w:rPr>
          <w:b/>
          <w:bCs/>
          <w:lang w:val="en-GB" w:eastAsia="zh-CN"/>
        </w:rPr>
      </w:pPr>
      <w:r w:rsidRPr="00B26A0B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1</w:t>
      </w:r>
      <w:r w:rsidRPr="00B26A0B">
        <w:rPr>
          <w:b/>
          <w:bCs/>
          <w:lang w:val="en-GB" w:eastAsia="zh-CN"/>
        </w:rPr>
        <w:t>: Adopt the following definition:</w:t>
      </w:r>
    </w:p>
    <w:p w14:paraId="6CB0CCFE" w14:textId="77777777" w:rsidR="00B26A0B" w:rsidRPr="00B26A0B" w:rsidRDefault="00B26A0B" w:rsidP="00B26A0B">
      <w:pPr>
        <w:pStyle w:val="Default"/>
        <w:ind w:left="576"/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</w:pPr>
      <w:r w:rsidRPr="00B26A0B"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  <w:t>Aerial UE:  UE supporting UAS (Unmanned Aircraft Systems) features and services and requiring an aerial subscription.</w:t>
      </w:r>
    </w:p>
    <w:p w14:paraId="1896C6DD" w14:textId="77777777" w:rsidR="00B26A0B" w:rsidRDefault="00B26A0B" w:rsidP="00B26A0B">
      <w:pPr>
        <w:rPr>
          <w:b/>
          <w:bCs/>
          <w:lang w:val="en-GB" w:eastAsia="zh-CN"/>
        </w:rPr>
      </w:pPr>
    </w:p>
    <w:p w14:paraId="502C9D08" w14:textId="0D3DD811" w:rsidR="00B26A0B" w:rsidRPr="00FD00F7" w:rsidRDefault="00B26A0B" w:rsidP="00B26A0B">
      <w:pPr>
        <w:rPr>
          <w:b/>
          <w:bCs/>
          <w:lang w:val="en-GB" w:eastAsia="zh-CN"/>
        </w:rPr>
      </w:pPr>
      <w:r w:rsidRPr="00FD00F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2</w:t>
      </w:r>
      <w:r w:rsidRPr="00FD00F7">
        <w:rPr>
          <w:b/>
          <w:bCs/>
          <w:lang w:val="en-GB" w:eastAsia="zh-CN"/>
        </w:rPr>
        <w:t>: Specify Aerial UE power class based on UE PC3 only.</w:t>
      </w:r>
    </w:p>
    <w:p w14:paraId="0D48BD30" w14:textId="1EFA06E9" w:rsidR="00345166" w:rsidRPr="00B26A0B" w:rsidRDefault="00B26A0B" w:rsidP="00345166">
      <w:pPr>
        <w:rPr>
          <w:b/>
          <w:bCs/>
          <w:lang w:val="en-GB" w:eastAsia="zh-CN"/>
        </w:rPr>
      </w:pPr>
      <w:r w:rsidRPr="00B26A0B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3</w:t>
      </w:r>
      <w:r w:rsidRPr="00B26A0B">
        <w:rPr>
          <w:b/>
          <w:bCs/>
          <w:lang w:val="en-GB" w:eastAsia="zh-CN"/>
        </w:rPr>
        <w:t>: Specify 3 LTE bands and 3 NR bands to introduce aerial UE support and CEPT regional requirements for UAV operation in bands n3, n7 and n38.</w:t>
      </w:r>
    </w:p>
    <w:p w14:paraId="5FFF8C6A" w14:textId="17CCF972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5E047A9" w14:textId="2FA8E5A9" w:rsidR="00A50A46" w:rsidRPr="00A50A46" w:rsidRDefault="00241C5B" w:rsidP="00A50A46">
      <w:pPr>
        <w:numPr>
          <w:ilvl w:val="0"/>
          <w:numId w:val="9"/>
        </w:numPr>
      </w:pPr>
      <w:bookmarkStart w:id="1" w:name="_Ref124261826"/>
      <w:bookmarkStart w:id="2" w:name="_Ref131797494"/>
      <w:bookmarkStart w:id="3" w:name="_Ref71297840"/>
      <w:bookmarkStart w:id="4" w:name="_Ref110283846"/>
      <w:r>
        <w:t>RP-</w:t>
      </w:r>
      <w:r w:rsidR="000F3BD7">
        <w:t>2</w:t>
      </w:r>
      <w:r w:rsidR="00431595">
        <w:t>30</w:t>
      </w:r>
      <w:r w:rsidR="00E010BC">
        <w:t>782</w:t>
      </w:r>
      <w:r w:rsidR="000F3BD7">
        <w:t xml:space="preserve">, </w:t>
      </w:r>
      <w:r w:rsidR="00E010BC" w:rsidRPr="008F71AD">
        <w:t>Revised WID: NR Support for UAV (Uncrewed Aerial Vehicles)</w:t>
      </w:r>
      <w:r w:rsidR="00A50A46" w:rsidRPr="004F7B14">
        <w:t xml:space="preserve">, </w:t>
      </w:r>
      <w:r w:rsidR="004F7B14" w:rsidRPr="004F7B14">
        <w:t xml:space="preserve">Nokia, </w:t>
      </w:r>
      <w:bookmarkEnd w:id="1"/>
      <w:bookmarkEnd w:id="2"/>
      <w:r w:rsidR="008F71AD" w:rsidRPr="008F71AD">
        <w:t>Nokia Shanghai Bell</w:t>
      </w:r>
    </w:p>
    <w:p w14:paraId="169C7B1B" w14:textId="0F0984FC" w:rsidR="0083518B" w:rsidRDefault="0083518B" w:rsidP="00D6364C">
      <w:pPr>
        <w:numPr>
          <w:ilvl w:val="0"/>
          <w:numId w:val="9"/>
        </w:numPr>
      </w:pPr>
      <w:bookmarkStart w:id="5" w:name="_Ref131797530"/>
      <w:bookmarkStart w:id="6" w:name="_Ref124261811"/>
      <w:r>
        <w:t>ECC Decision(22)07,</w:t>
      </w:r>
      <w:bookmarkEnd w:id="5"/>
      <w:r>
        <w:t xml:space="preserve"> </w:t>
      </w:r>
      <w:r w:rsidR="00B25B71">
        <w:t>Harmonised technical conditions for the usage of aerial UE for communications based on LTE and 5G NR in the bands 703-733 MHz, 832-862 MHz, 880-915 MHz, 1710- 1785 MHz, 1920-1980 MHz, 2500-2570 MHz and 2570- 2620 MHz harmonised for MFCN, 18 November 2022</w:t>
      </w:r>
    </w:p>
    <w:p w14:paraId="60EA576C" w14:textId="6FEAFE34" w:rsidR="00D6364C" w:rsidRPr="00B17751" w:rsidRDefault="00D6364C" w:rsidP="00D6364C">
      <w:pPr>
        <w:numPr>
          <w:ilvl w:val="0"/>
          <w:numId w:val="9"/>
        </w:numPr>
      </w:pPr>
      <w:bookmarkStart w:id="7" w:name="_Ref131797563"/>
      <w:r w:rsidRPr="007C7160">
        <w:t>R</w:t>
      </w:r>
      <w:r w:rsidR="00254661">
        <w:t>4</w:t>
      </w:r>
      <w:r w:rsidRPr="007C7160">
        <w:t>-</w:t>
      </w:r>
      <w:r w:rsidR="0080703B">
        <w:t>2304578</w:t>
      </w:r>
      <w:r w:rsidRPr="00055A80">
        <w:rPr>
          <w:lang w:val="en-GB" w:eastAsia="zh-CN"/>
        </w:rPr>
        <w:t>,</w:t>
      </w:r>
      <w:r w:rsidR="009D5D29" w:rsidRPr="009D5D29">
        <w:t xml:space="preserve"> </w:t>
      </w:r>
      <w:r w:rsidR="009D5D29" w:rsidRPr="009D5D29">
        <w:rPr>
          <w:lang w:val="en-GB" w:eastAsia="zh-CN"/>
        </w:rPr>
        <w:t>Draft CR to TS 38.101-1 - Introduction of additional OOBE for Aerial UEs</w:t>
      </w:r>
      <w:r w:rsidRPr="00055A80">
        <w:rPr>
          <w:lang w:val="en-GB" w:eastAsia="zh-CN"/>
        </w:rPr>
        <w:t xml:space="preserve"> </w:t>
      </w:r>
      <w:bookmarkEnd w:id="3"/>
      <w:bookmarkEnd w:id="4"/>
      <w:bookmarkEnd w:id="6"/>
      <w:r w:rsidR="00A11B01">
        <w:rPr>
          <w:lang w:val="en-GB" w:eastAsia="zh-CN"/>
        </w:rPr>
        <w:t>, Ericsson</w:t>
      </w:r>
      <w:bookmarkEnd w:id="7"/>
    </w:p>
    <w:p w14:paraId="09445294" w14:textId="23384E92" w:rsidR="00B17751" w:rsidRDefault="00B17751" w:rsidP="00D6364C">
      <w:pPr>
        <w:numPr>
          <w:ilvl w:val="0"/>
          <w:numId w:val="9"/>
        </w:numPr>
        <w:rPr>
          <w:lang w:val="en-GB" w:eastAsia="zh-CN"/>
        </w:rPr>
      </w:pPr>
      <w:bookmarkStart w:id="8" w:name="_Ref134988167"/>
      <w:r>
        <w:rPr>
          <w:lang w:val="en-GB" w:eastAsia="zh-CN"/>
        </w:rPr>
        <w:t>R4-230</w:t>
      </w:r>
      <w:bookmarkEnd w:id="8"/>
      <w:r w:rsidR="00291D13">
        <w:rPr>
          <w:lang w:val="en-GB" w:eastAsia="zh-CN"/>
        </w:rPr>
        <w:t xml:space="preserve">6641, </w:t>
      </w:r>
      <w:r w:rsidR="00291D13" w:rsidRPr="00291D13">
        <w:rPr>
          <w:lang w:val="en-GB" w:eastAsia="zh-CN"/>
        </w:rPr>
        <w:t>WF on NR Support for UAV, Nokia</w:t>
      </w:r>
    </w:p>
    <w:p w14:paraId="63095665" w14:textId="00FA502C" w:rsidR="003771AF" w:rsidRPr="00291D13" w:rsidRDefault="003771AF" w:rsidP="00D6364C">
      <w:pPr>
        <w:numPr>
          <w:ilvl w:val="0"/>
          <w:numId w:val="9"/>
        </w:numPr>
        <w:rPr>
          <w:lang w:val="en-GB" w:eastAsia="zh-CN"/>
        </w:rPr>
      </w:pPr>
      <w:bookmarkStart w:id="9" w:name="_Ref135050677"/>
      <w:r>
        <w:rPr>
          <w:lang w:val="en-GB" w:eastAsia="zh-CN"/>
        </w:rPr>
        <w:t>R4-230854</w:t>
      </w:r>
      <w:r w:rsidR="009570E3">
        <w:rPr>
          <w:lang w:val="en-GB" w:eastAsia="zh-CN"/>
        </w:rPr>
        <w:t>5</w:t>
      </w:r>
      <w:r>
        <w:rPr>
          <w:lang w:val="en-GB" w:eastAsia="zh-CN"/>
        </w:rPr>
        <w:t>, Aerial UEs – NR, Ericsson</w:t>
      </w:r>
      <w:bookmarkEnd w:id="9"/>
    </w:p>
    <w:p w14:paraId="6F6EDDA0" w14:textId="56265C22" w:rsidR="00927DE0" w:rsidRDefault="00927DE0">
      <w:pPr>
        <w:spacing w:after="0" w:line="240" w:lineRule="auto"/>
      </w:pPr>
    </w:p>
    <w:sectPr w:rsidR="00927DE0" w:rsidSect="00CA3A31">
      <w:pgSz w:w="11907" w:h="16840" w:code="9"/>
      <w:pgMar w:top="1134" w:right="1021" w:bottom="142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5EC63" w14:textId="77777777" w:rsidR="00AA5067" w:rsidRDefault="00AA5067">
      <w:r>
        <w:separator/>
      </w:r>
    </w:p>
  </w:endnote>
  <w:endnote w:type="continuationSeparator" w:id="0">
    <w:p w14:paraId="72C1D913" w14:textId="77777777" w:rsidR="00AA5067" w:rsidRDefault="00AA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C16CA" w14:textId="77777777" w:rsidR="00AA5067" w:rsidRDefault="00AA5067">
      <w:r>
        <w:separator/>
      </w:r>
    </w:p>
  </w:footnote>
  <w:footnote w:type="continuationSeparator" w:id="0">
    <w:p w14:paraId="48B0AB54" w14:textId="77777777" w:rsidR="00AA5067" w:rsidRDefault="00AA5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A6255"/>
    <w:multiLevelType w:val="hybridMultilevel"/>
    <w:tmpl w:val="2D0EB7A2"/>
    <w:lvl w:ilvl="0" w:tplc="D396C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F421A"/>
    <w:multiLevelType w:val="hybridMultilevel"/>
    <w:tmpl w:val="32D81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F0D45"/>
    <w:multiLevelType w:val="hybridMultilevel"/>
    <w:tmpl w:val="803AC1B0"/>
    <w:lvl w:ilvl="0" w:tplc="58D66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6" w15:restartNumberingAfterBreak="0">
    <w:nsid w:val="25921DCE"/>
    <w:multiLevelType w:val="hybridMultilevel"/>
    <w:tmpl w:val="45762B0E"/>
    <w:lvl w:ilvl="0" w:tplc="92F2DB86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A4762A"/>
    <w:multiLevelType w:val="hybridMultilevel"/>
    <w:tmpl w:val="BBE4CC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4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8118780">
    <w:abstractNumId w:val="20"/>
  </w:num>
  <w:num w:numId="2" w16cid:durableId="361833063">
    <w:abstractNumId w:val="19"/>
  </w:num>
  <w:num w:numId="3" w16cid:durableId="2002729986">
    <w:abstractNumId w:val="40"/>
  </w:num>
  <w:num w:numId="4" w16cid:durableId="1978877094">
    <w:abstractNumId w:val="6"/>
  </w:num>
  <w:num w:numId="5" w16cid:durableId="258637732">
    <w:abstractNumId w:val="29"/>
  </w:num>
  <w:num w:numId="6" w16cid:durableId="886526303">
    <w:abstractNumId w:val="25"/>
  </w:num>
  <w:num w:numId="7" w16cid:durableId="2044089436">
    <w:abstractNumId w:val="21"/>
  </w:num>
  <w:num w:numId="8" w16cid:durableId="529102832">
    <w:abstractNumId w:val="30"/>
  </w:num>
  <w:num w:numId="9" w16cid:durableId="1177965783">
    <w:abstractNumId w:val="43"/>
  </w:num>
  <w:num w:numId="10" w16cid:durableId="1406535591">
    <w:abstractNumId w:val="35"/>
  </w:num>
  <w:num w:numId="11" w16cid:durableId="281766549">
    <w:abstractNumId w:val="22"/>
  </w:num>
  <w:num w:numId="12" w16cid:durableId="550112456">
    <w:abstractNumId w:val="36"/>
  </w:num>
  <w:num w:numId="13" w16cid:durableId="164519156">
    <w:abstractNumId w:val="41"/>
  </w:num>
  <w:num w:numId="14" w16cid:durableId="1383214307">
    <w:abstractNumId w:val="12"/>
  </w:num>
  <w:num w:numId="15" w16cid:durableId="939290415">
    <w:abstractNumId w:val="13"/>
  </w:num>
  <w:num w:numId="16" w16cid:durableId="1532450316">
    <w:abstractNumId w:val="32"/>
  </w:num>
  <w:num w:numId="17" w16cid:durableId="73287852">
    <w:abstractNumId w:val="17"/>
  </w:num>
  <w:num w:numId="18" w16cid:durableId="280919080">
    <w:abstractNumId w:val="31"/>
  </w:num>
  <w:num w:numId="19" w16cid:durableId="619532124">
    <w:abstractNumId w:val="37"/>
  </w:num>
  <w:num w:numId="20" w16cid:durableId="651327928">
    <w:abstractNumId w:val="5"/>
  </w:num>
  <w:num w:numId="21" w16cid:durableId="984548957">
    <w:abstractNumId w:val="44"/>
  </w:num>
  <w:num w:numId="22" w16cid:durableId="2001470057">
    <w:abstractNumId w:val="15"/>
  </w:num>
  <w:num w:numId="23" w16cid:durableId="575407506">
    <w:abstractNumId w:val="28"/>
  </w:num>
  <w:num w:numId="24" w16cid:durableId="703485814">
    <w:abstractNumId w:val="24"/>
  </w:num>
  <w:num w:numId="25" w16cid:durableId="489756832">
    <w:abstractNumId w:val="4"/>
  </w:num>
  <w:num w:numId="26" w16cid:durableId="23289727">
    <w:abstractNumId w:val="8"/>
  </w:num>
  <w:num w:numId="27" w16cid:durableId="88822006">
    <w:abstractNumId w:val="42"/>
  </w:num>
  <w:num w:numId="28" w16cid:durableId="1589119074">
    <w:abstractNumId w:val="18"/>
  </w:num>
  <w:num w:numId="29" w16cid:durableId="179123546">
    <w:abstractNumId w:val="38"/>
  </w:num>
  <w:num w:numId="30" w16cid:durableId="723411180">
    <w:abstractNumId w:val="26"/>
  </w:num>
  <w:num w:numId="31" w16cid:durableId="410735501">
    <w:abstractNumId w:val="23"/>
  </w:num>
  <w:num w:numId="32" w16cid:durableId="1259483227">
    <w:abstractNumId w:val="14"/>
  </w:num>
  <w:num w:numId="33" w16cid:durableId="1618831335">
    <w:abstractNumId w:val="3"/>
  </w:num>
  <w:num w:numId="34" w16cid:durableId="1270432490">
    <w:abstractNumId w:val="34"/>
  </w:num>
  <w:num w:numId="35" w16cid:durableId="1569994834">
    <w:abstractNumId w:val="11"/>
  </w:num>
  <w:num w:numId="36" w16cid:durableId="1911963222">
    <w:abstractNumId w:val="1"/>
  </w:num>
  <w:num w:numId="37" w16cid:durableId="8213834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466704882">
    <w:abstractNumId w:val="27"/>
  </w:num>
  <w:num w:numId="39" w16cid:durableId="550456455">
    <w:abstractNumId w:val="10"/>
  </w:num>
  <w:num w:numId="40" w16cid:durableId="711922938">
    <w:abstractNumId w:val="33"/>
  </w:num>
  <w:num w:numId="41" w16cid:durableId="1718241391">
    <w:abstractNumId w:val="7"/>
  </w:num>
  <w:num w:numId="42" w16cid:durableId="1890720689">
    <w:abstractNumId w:val="2"/>
  </w:num>
  <w:num w:numId="43" w16cid:durableId="680280784">
    <w:abstractNumId w:val="39"/>
  </w:num>
  <w:num w:numId="44" w16cid:durableId="691224576">
    <w:abstractNumId w:val="9"/>
  </w:num>
  <w:num w:numId="45" w16cid:durableId="1014653459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0F85"/>
    <w:rsid w:val="00001160"/>
    <w:rsid w:val="00001305"/>
    <w:rsid w:val="00001738"/>
    <w:rsid w:val="00001766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139"/>
    <w:rsid w:val="000132D0"/>
    <w:rsid w:val="0001357E"/>
    <w:rsid w:val="000136F8"/>
    <w:rsid w:val="000139C7"/>
    <w:rsid w:val="00014231"/>
    <w:rsid w:val="00014539"/>
    <w:rsid w:val="00014B72"/>
    <w:rsid w:val="00014CC3"/>
    <w:rsid w:val="000156CA"/>
    <w:rsid w:val="000157D7"/>
    <w:rsid w:val="00015CE9"/>
    <w:rsid w:val="00016474"/>
    <w:rsid w:val="00016FD0"/>
    <w:rsid w:val="00017709"/>
    <w:rsid w:val="000178BD"/>
    <w:rsid w:val="00017E3D"/>
    <w:rsid w:val="0002004F"/>
    <w:rsid w:val="000203E9"/>
    <w:rsid w:val="000207D0"/>
    <w:rsid w:val="000207DA"/>
    <w:rsid w:val="00021B7C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B87"/>
    <w:rsid w:val="00034E43"/>
    <w:rsid w:val="00034F67"/>
    <w:rsid w:val="000350A3"/>
    <w:rsid w:val="000359EF"/>
    <w:rsid w:val="00035C96"/>
    <w:rsid w:val="0003661F"/>
    <w:rsid w:val="000371EA"/>
    <w:rsid w:val="00037BA8"/>
    <w:rsid w:val="000402C2"/>
    <w:rsid w:val="000403DD"/>
    <w:rsid w:val="000407FF"/>
    <w:rsid w:val="00040CDF"/>
    <w:rsid w:val="0004106C"/>
    <w:rsid w:val="000413A5"/>
    <w:rsid w:val="00042060"/>
    <w:rsid w:val="00043A45"/>
    <w:rsid w:val="00043CAE"/>
    <w:rsid w:val="000440CF"/>
    <w:rsid w:val="00044483"/>
    <w:rsid w:val="000446F2"/>
    <w:rsid w:val="0004482A"/>
    <w:rsid w:val="00044890"/>
    <w:rsid w:val="00044954"/>
    <w:rsid w:val="00044F36"/>
    <w:rsid w:val="00046A91"/>
    <w:rsid w:val="000470EA"/>
    <w:rsid w:val="00047633"/>
    <w:rsid w:val="00047D14"/>
    <w:rsid w:val="000501F9"/>
    <w:rsid w:val="000506D1"/>
    <w:rsid w:val="0005124F"/>
    <w:rsid w:val="000512D7"/>
    <w:rsid w:val="00051888"/>
    <w:rsid w:val="0005322D"/>
    <w:rsid w:val="000546E4"/>
    <w:rsid w:val="00055A80"/>
    <w:rsid w:val="000560A4"/>
    <w:rsid w:val="0005678B"/>
    <w:rsid w:val="000569F1"/>
    <w:rsid w:val="00056FC0"/>
    <w:rsid w:val="00057082"/>
    <w:rsid w:val="0005724A"/>
    <w:rsid w:val="00057393"/>
    <w:rsid w:val="00060156"/>
    <w:rsid w:val="000606CA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807"/>
    <w:rsid w:val="00071B38"/>
    <w:rsid w:val="00071D98"/>
    <w:rsid w:val="000720BC"/>
    <w:rsid w:val="00072B3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1C23"/>
    <w:rsid w:val="0008353D"/>
    <w:rsid w:val="00084B3C"/>
    <w:rsid w:val="00084FD2"/>
    <w:rsid w:val="00085627"/>
    <w:rsid w:val="00085F9F"/>
    <w:rsid w:val="0008687F"/>
    <w:rsid w:val="00087285"/>
    <w:rsid w:val="000879EB"/>
    <w:rsid w:val="00090220"/>
    <w:rsid w:val="0009074F"/>
    <w:rsid w:val="00091327"/>
    <w:rsid w:val="00091AB1"/>
    <w:rsid w:val="000922F7"/>
    <w:rsid w:val="00092DEF"/>
    <w:rsid w:val="00093538"/>
    <w:rsid w:val="00093671"/>
    <w:rsid w:val="00093FA5"/>
    <w:rsid w:val="000940A8"/>
    <w:rsid w:val="0009439C"/>
    <w:rsid w:val="000954F0"/>
    <w:rsid w:val="00095574"/>
    <w:rsid w:val="00096090"/>
    <w:rsid w:val="00096890"/>
    <w:rsid w:val="00096EB8"/>
    <w:rsid w:val="000974B5"/>
    <w:rsid w:val="00097679"/>
    <w:rsid w:val="00097E80"/>
    <w:rsid w:val="00097ED2"/>
    <w:rsid w:val="00097EDE"/>
    <w:rsid w:val="000A006E"/>
    <w:rsid w:val="000A0099"/>
    <w:rsid w:val="000A0AB2"/>
    <w:rsid w:val="000A0B1B"/>
    <w:rsid w:val="000A2151"/>
    <w:rsid w:val="000A264E"/>
    <w:rsid w:val="000A4636"/>
    <w:rsid w:val="000A47CE"/>
    <w:rsid w:val="000A47DA"/>
    <w:rsid w:val="000A4A42"/>
    <w:rsid w:val="000A4A75"/>
    <w:rsid w:val="000A4EA7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1DB"/>
    <w:rsid w:val="000B3AA0"/>
    <w:rsid w:val="000B406F"/>
    <w:rsid w:val="000B4259"/>
    <w:rsid w:val="000B43F3"/>
    <w:rsid w:val="000B447A"/>
    <w:rsid w:val="000B55FC"/>
    <w:rsid w:val="000B56E4"/>
    <w:rsid w:val="000B5749"/>
    <w:rsid w:val="000B6096"/>
    <w:rsid w:val="000B61FB"/>
    <w:rsid w:val="000B6BBE"/>
    <w:rsid w:val="000B6D8E"/>
    <w:rsid w:val="000B7A3E"/>
    <w:rsid w:val="000C01DD"/>
    <w:rsid w:val="000C0291"/>
    <w:rsid w:val="000C09B5"/>
    <w:rsid w:val="000C11C0"/>
    <w:rsid w:val="000C11DC"/>
    <w:rsid w:val="000C172D"/>
    <w:rsid w:val="000C1819"/>
    <w:rsid w:val="000C1E72"/>
    <w:rsid w:val="000C2A54"/>
    <w:rsid w:val="000C323F"/>
    <w:rsid w:val="000C3713"/>
    <w:rsid w:val="000C43C5"/>
    <w:rsid w:val="000C658F"/>
    <w:rsid w:val="000C67FE"/>
    <w:rsid w:val="000C6A94"/>
    <w:rsid w:val="000C6B0B"/>
    <w:rsid w:val="000C6D57"/>
    <w:rsid w:val="000D2123"/>
    <w:rsid w:val="000D2866"/>
    <w:rsid w:val="000D3387"/>
    <w:rsid w:val="000D37A6"/>
    <w:rsid w:val="000D3F88"/>
    <w:rsid w:val="000D4170"/>
    <w:rsid w:val="000D46C8"/>
    <w:rsid w:val="000D481D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438"/>
    <w:rsid w:val="000F074F"/>
    <w:rsid w:val="000F1D01"/>
    <w:rsid w:val="000F22A3"/>
    <w:rsid w:val="000F2F0A"/>
    <w:rsid w:val="000F3042"/>
    <w:rsid w:val="000F324E"/>
    <w:rsid w:val="000F3BD7"/>
    <w:rsid w:val="000F41F1"/>
    <w:rsid w:val="000F522E"/>
    <w:rsid w:val="000F57DF"/>
    <w:rsid w:val="000F5B8C"/>
    <w:rsid w:val="000F66EF"/>
    <w:rsid w:val="000F693E"/>
    <w:rsid w:val="000F7AF0"/>
    <w:rsid w:val="000F7E5B"/>
    <w:rsid w:val="000F7F74"/>
    <w:rsid w:val="00101095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74C"/>
    <w:rsid w:val="00111B1B"/>
    <w:rsid w:val="00111C62"/>
    <w:rsid w:val="00112271"/>
    <w:rsid w:val="001125ED"/>
    <w:rsid w:val="00112720"/>
    <w:rsid w:val="00113182"/>
    <w:rsid w:val="001135B7"/>
    <w:rsid w:val="00113695"/>
    <w:rsid w:val="0011405C"/>
    <w:rsid w:val="001143CB"/>
    <w:rsid w:val="001146EF"/>
    <w:rsid w:val="00114C3A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387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4ED0"/>
    <w:rsid w:val="001357BA"/>
    <w:rsid w:val="00136AA9"/>
    <w:rsid w:val="00136EA9"/>
    <w:rsid w:val="001370BE"/>
    <w:rsid w:val="00137C7B"/>
    <w:rsid w:val="00140871"/>
    <w:rsid w:val="0014176E"/>
    <w:rsid w:val="0014195E"/>
    <w:rsid w:val="00141D02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567"/>
    <w:rsid w:val="001479F7"/>
    <w:rsid w:val="00150B4F"/>
    <w:rsid w:val="00151992"/>
    <w:rsid w:val="00151B4D"/>
    <w:rsid w:val="001526B6"/>
    <w:rsid w:val="00152F69"/>
    <w:rsid w:val="001541AC"/>
    <w:rsid w:val="0015425D"/>
    <w:rsid w:val="00154630"/>
    <w:rsid w:val="00155B46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16B1"/>
    <w:rsid w:val="00161F7A"/>
    <w:rsid w:val="00162091"/>
    <w:rsid w:val="00162A2F"/>
    <w:rsid w:val="0016319F"/>
    <w:rsid w:val="001638B9"/>
    <w:rsid w:val="00163DF1"/>
    <w:rsid w:val="00164509"/>
    <w:rsid w:val="001652C0"/>
    <w:rsid w:val="0016547A"/>
    <w:rsid w:val="00165ECE"/>
    <w:rsid w:val="00166D3A"/>
    <w:rsid w:val="001675EE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3F9"/>
    <w:rsid w:val="0017347B"/>
    <w:rsid w:val="0017397E"/>
    <w:rsid w:val="00173A02"/>
    <w:rsid w:val="00173C05"/>
    <w:rsid w:val="001740A0"/>
    <w:rsid w:val="00174101"/>
    <w:rsid w:val="00174849"/>
    <w:rsid w:val="00174C3B"/>
    <w:rsid w:val="00174E64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218A"/>
    <w:rsid w:val="00182BBB"/>
    <w:rsid w:val="00183006"/>
    <w:rsid w:val="0018319D"/>
    <w:rsid w:val="00183902"/>
    <w:rsid w:val="001857E4"/>
    <w:rsid w:val="00187B37"/>
    <w:rsid w:val="00187CC3"/>
    <w:rsid w:val="001909A3"/>
    <w:rsid w:val="00190EDE"/>
    <w:rsid w:val="00191532"/>
    <w:rsid w:val="00191E9A"/>
    <w:rsid w:val="0019208C"/>
    <w:rsid w:val="00192465"/>
    <w:rsid w:val="001927B9"/>
    <w:rsid w:val="00192C7A"/>
    <w:rsid w:val="00193101"/>
    <w:rsid w:val="0019311D"/>
    <w:rsid w:val="0019342C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0F6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26CD"/>
    <w:rsid w:val="001A3064"/>
    <w:rsid w:val="001A3E7A"/>
    <w:rsid w:val="001A406C"/>
    <w:rsid w:val="001A41FB"/>
    <w:rsid w:val="001A5037"/>
    <w:rsid w:val="001A5135"/>
    <w:rsid w:val="001A5FCB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726"/>
    <w:rsid w:val="001B3866"/>
    <w:rsid w:val="001B390B"/>
    <w:rsid w:val="001B42C5"/>
    <w:rsid w:val="001B4967"/>
    <w:rsid w:val="001B4A1E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674A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3E60"/>
    <w:rsid w:val="001D4B76"/>
    <w:rsid w:val="001D54D8"/>
    <w:rsid w:val="001D61AC"/>
    <w:rsid w:val="001D6A68"/>
    <w:rsid w:val="001D6E8D"/>
    <w:rsid w:val="001D7170"/>
    <w:rsid w:val="001D77EC"/>
    <w:rsid w:val="001E0076"/>
    <w:rsid w:val="001E056A"/>
    <w:rsid w:val="001E0837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CB6"/>
    <w:rsid w:val="001E6CBB"/>
    <w:rsid w:val="001E6FC8"/>
    <w:rsid w:val="001E7A9E"/>
    <w:rsid w:val="001E7CEE"/>
    <w:rsid w:val="001E7D7D"/>
    <w:rsid w:val="001F03A2"/>
    <w:rsid w:val="001F0F35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48B8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6518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23B"/>
    <w:rsid w:val="002114ED"/>
    <w:rsid w:val="00211828"/>
    <w:rsid w:val="0021189D"/>
    <w:rsid w:val="00211CF7"/>
    <w:rsid w:val="00214B66"/>
    <w:rsid w:val="00215232"/>
    <w:rsid w:val="002153EF"/>
    <w:rsid w:val="00216D96"/>
    <w:rsid w:val="0021763D"/>
    <w:rsid w:val="00217C06"/>
    <w:rsid w:val="00217C45"/>
    <w:rsid w:val="00221620"/>
    <w:rsid w:val="002216F7"/>
    <w:rsid w:val="00221F42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1B5"/>
    <w:rsid w:val="002268EB"/>
    <w:rsid w:val="00226A03"/>
    <w:rsid w:val="00226D6B"/>
    <w:rsid w:val="00227688"/>
    <w:rsid w:val="002302FF"/>
    <w:rsid w:val="0023096E"/>
    <w:rsid w:val="00230CA3"/>
    <w:rsid w:val="00230ED6"/>
    <w:rsid w:val="00231A0C"/>
    <w:rsid w:val="00232E7A"/>
    <w:rsid w:val="0023324B"/>
    <w:rsid w:val="0023326D"/>
    <w:rsid w:val="0023396E"/>
    <w:rsid w:val="00233D29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C5B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1DA"/>
    <w:rsid w:val="00246396"/>
    <w:rsid w:val="00246998"/>
    <w:rsid w:val="00247469"/>
    <w:rsid w:val="0024795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16D"/>
    <w:rsid w:val="00253C42"/>
    <w:rsid w:val="00253D50"/>
    <w:rsid w:val="002545AA"/>
    <w:rsid w:val="00254661"/>
    <w:rsid w:val="00254BA1"/>
    <w:rsid w:val="00254C87"/>
    <w:rsid w:val="00254CD1"/>
    <w:rsid w:val="00254D1C"/>
    <w:rsid w:val="00254F4B"/>
    <w:rsid w:val="00255E1E"/>
    <w:rsid w:val="002565E4"/>
    <w:rsid w:val="002566AE"/>
    <w:rsid w:val="00257059"/>
    <w:rsid w:val="00257451"/>
    <w:rsid w:val="00257E6C"/>
    <w:rsid w:val="00260E64"/>
    <w:rsid w:val="0026205F"/>
    <w:rsid w:val="0026291C"/>
    <w:rsid w:val="00262F44"/>
    <w:rsid w:val="00263256"/>
    <w:rsid w:val="00263F59"/>
    <w:rsid w:val="00264BC0"/>
    <w:rsid w:val="00265907"/>
    <w:rsid w:val="002659B6"/>
    <w:rsid w:val="00265B64"/>
    <w:rsid w:val="00265C6F"/>
    <w:rsid w:val="002662D1"/>
    <w:rsid w:val="0026670A"/>
    <w:rsid w:val="00266C13"/>
    <w:rsid w:val="00267933"/>
    <w:rsid w:val="00267C61"/>
    <w:rsid w:val="00270430"/>
    <w:rsid w:val="00270B08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6988"/>
    <w:rsid w:val="00276B6F"/>
    <w:rsid w:val="00277765"/>
    <w:rsid w:val="002778BB"/>
    <w:rsid w:val="00277B2B"/>
    <w:rsid w:val="002804A2"/>
    <w:rsid w:val="00280DEF"/>
    <w:rsid w:val="002812A1"/>
    <w:rsid w:val="002816FD"/>
    <w:rsid w:val="00281DE1"/>
    <w:rsid w:val="002831F0"/>
    <w:rsid w:val="0028324F"/>
    <w:rsid w:val="0028327D"/>
    <w:rsid w:val="00283597"/>
    <w:rsid w:val="0028470F"/>
    <w:rsid w:val="0028501B"/>
    <w:rsid w:val="00285270"/>
    <w:rsid w:val="002859F6"/>
    <w:rsid w:val="00286875"/>
    <w:rsid w:val="0028699B"/>
    <w:rsid w:val="00286E19"/>
    <w:rsid w:val="00287BB8"/>
    <w:rsid w:val="00290398"/>
    <w:rsid w:val="0029074D"/>
    <w:rsid w:val="00290CF1"/>
    <w:rsid w:val="0029166C"/>
    <w:rsid w:val="00291D13"/>
    <w:rsid w:val="0029212E"/>
    <w:rsid w:val="002928FF"/>
    <w:rsid w:val="00293E16"/>
    <w:rsid w:val="00294FF1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3BC7"/>
    <w:rsid w:val="002A4267"/>
    <w:rsid w:val="002A47D2"/>
    <w:rsid w:val="002A4B00"/>
    <w:rsid w:val="002A5BB2"/>
    <w:rsid w:val="002A66B4"/>
    <w:rsid w:val="002A6835"/>
    <w:rsid w:val="002A7487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D18"/>
    <w:rsid w:val="002B6F23"/>
    <w:rsid w:val="002B6F5B"/>
    <w:rsid w:val="002B7555"/>
    <w:rsid w:val="002B7B28"/>
    <w:rsid w:val="002B7BBC"/>
    <w:rsid w:val="002C090F"/>
    <w:rsid w:val="002C18D8"/>
    <w:rsid w:val="002C1C82"/>
    <w:rsid w:val="002C1D21"/>
    <w:rsid w:val="002C233C"/>
    <w:rsid w:val="002C2BFB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089"/>
    <w:rsid w:val="002D1D8A"/>
    <w:rsid w:val="002D1E69"/>
    <w:rsid w:val="002D22E4"/>
    <w:rsid w:val="002D28EB"/>
    <w:rsid w:val="002D44F5"/>
    <w:rsid w:val="002D4C2B"/>
    <w:rsid w:val="002D55DC"/>
    <w:rsid w:val="002D5756"/>
    <w:rsid w:val="002D5D92"/>
    <w:rsid w:val="002D71DE"/>
    <w:rsid w:val="002D799D"/>
    <w:rsid w:val="002E0167"/>
    <w:rsid w:val="002E027E"/>
    <w:rsid w:val="002E0596"/>
    <w:rsid w:val="002E05B5"/>
    <w:rsid w:val="002E0E87"/>
    <w:rsid w:val="002E12A0"/>
    <w:rsid w:val="002E1770"/>
    <w:rsid w:val="002E1808"/>
    <w:rsid w:val="002E1AC3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584F"/>
    <w:rsid w:val="002E6BA4"/>
    <w:rsid w:val="002E7472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1F3"/>
    <w:rsid w:val="002F695D"/>
    <w:rsid w:val="002F7209"/>
    <w:rsid w:val="002F750D"/>
    <w:rsid w:val="00300D4E"/>
    <w:rsid w:val="0030100E"/>
    <w:rsid w:val="003011F1"/>
    <w:rsid w:val="00301659"/>
    <w:rsid w:val="00301DBF"/>
    <w:rsid w:val="00302089"/>
    <w:rsid w:val="00302ADE"/>
    <w:rsid w:val="00302F59"/>
    <w:rsid w:val="003031F9"/>
    <w:rsid w:val="003032A7"/>
    <w:rsid w:val="00303EAB"/>
    <w:rsid w:val="0030432B"/>
    <w:rsid w:val="00304530"/>
    <w:rsid w:val="0030454E"/>
    <w:rsid w:val="00304B37"/>
    <w:rsid w:val="00304C1B"/>
    <w:rsid w:val="00304E78"/>
    <w:rsid w:val="00305B2C"/>
    <w:rsid w:val="00306612"/>
    <w:rsid w:val="003066CB"/>
    <w:rsid w:val="00306892"/>
    <w:rsid w:val="00306AEC"/>
    <w:rsid w:val="0030707F"/>
    <w:rsid w:val="00307F30"/>
    <w:rsid w:val="00311CB5"/>
    <w:rsid w:val="00312EFD"/>
    <w:rsid w:val="00314711"/>
    <w:rsid w:val="0031493D"/>
    <w:rsid w:val="00314E5F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7D"/>
    <w:rsid w:val="00321757"/>
    <w:rsid w:val="003218CC"/>
    <w:rsid w:val="003219F4"/>
    <w:rsid w:val="00321C0C"/>
    <w:rsid w:val="00322088"/>
    <w:rsid w:val="0032300C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38B7"/>
    <w:rsid w:val="00334499"/>
    <w:rsid w:val="003352D6"/>
    <w:rsid w:val="0033669C"/>
    <w:rsid w:val="00336FB0"/>
    <w:rsid w:val="003377C3"/>
    <w:rsid w:val="00337E11"/>
    <w:rsid w:val="0034000A"/>
    <w:rsid w:val="00340C5A"/>
    <w:rsid w:val="00340D85"/>
    <w:rsid w:val="00341A6B"/>
    <w:rsid w:val="00341DEA"/>
    <w:rsid w:val="003426C1"/>
    <w:rsid w:val="00342A1B"/>
    <w:rsid w:val="003430C9"/>
    <w:rsid w:val="0034450C"/>
    <w:rsid w:val="00344882"/>
    <w:rsid w:val="00344969"/>
    <w:rsid w:val="003449A5"/>
    <w:rsid w:val="00344D67"/>
    <w:rsid w:val="00345003"/>
    <w:rsid w:val="00345166"/>
    <w:rsid w:val="00345BFE"/>
    <w:rsid w:val="00345DC4"/>
    <w:rsid w:val="00345F4B"/>
    <w:rsid w:val="00346BFD"/>
    <w:rsid w:val="00346DC4"/>
    <w:rsid w:val="0034790C"/>
    <w:rsid w:val="00350B2D"/>
    <w:rsid w:val="00350D87"/>
    <w:rsid w:val="00350E53"/>
    <w:rsid w:val="003511EC"/>
    <w:rsid w:val="00351345"/>
    <w:rsid w:val="00351C5F"/>
    <w:rsid w:val="00352291"/>
    <w:rsid w:val="0035334D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5274"/>
    <w:rsid w:val="003562CF"/>
    <w:rsid w:val="00356487"/>
    <w:rsid w:val="003564BC"/>
    <w:rsid w:val="00356647"/>
    <w:rsid w:val="00357305"/>
    <w:rsid w:val="00357677"/>
    <w:rsid w:val="00360559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67F44"/>
    <w:rsid w:val="00370060"/>
    <w:rsid w:val="00370104"/>
    <w:rsid w:val="00370D9E"/>
    <w:rsid w:val="0037161E"/>
    <w:rsid w:val="00371B21"/>
    <w:rsid w:val="00371BD1"/>
    <w:rsid w:val="0037215D"/>
    <w:rsid w:val="003739C5"/>
    <w:rsid w:val="00373F2A"/>
    <w:rsid w:val="00374AD6"/>
    <w:rsid w:val="003759BF"/>
    <w:rsid w:val="00375A11"/>
    <w:rsid w:val="00375C7F"/>
    <w:rsid w:val="00375E10"/>
    <w:rsid w:val="003765D2"/>
    <w:rsid w:val="003767D8"/>
    <w:rsid w:val="00376E03"/>
    <w:rsid w:val="003771A9"/>
    <w:rsid w:val="003771AF"/>
    <w:rsid w:val="00377E84"/>
    <w:rsid w:val="00380131"/>
    <w:rsid w:val="003816D8"/>
    <w:rsid w:val="00381851"/>
    <w:rsid w:val="00381FE8"/>
    <w:rsid w:val="003826CC"/>
    <w:rsid w:val="00382788"/>
    <w:rsid w:val="003835AE"/>
    <w:rsid w:val="00383876"/>
    <w:rsid w:val="00384151"/>
    <w:rsid w:val="0038436B"/>
    <w:rsid w:val="003849C6"/>
    <w:rsid w:val="003852BC"/>
    <w:rsid w:val="00385973"/>
    <w:rsid w:val="00385A6E"/>
    <w:rsid w:val="00385B53"/>
    <w:rsid w:val="00385C15"/>
    <w:rsid w:val="00385D39"/>
    <w:rsid w:val="00386001"/>
    <w:rsid w:val="00386134"/>
    <w:rsid w:val="003862A6"/>
    <w:rsid w:val="003869D3"/>
    <w:rsid w:val="00387275"/>
    <w:rsid w:val="00387527"/>
    <w:rsid w:val="00390293"/>
    <w:rsid w:val="00390726"/>
    <w:rsid w:val="003908A8"/>
    <w:rsid w:val="00390D3E"/>
    <w:rsid w:val="00390F9C"/>
    <w:rsid w:val="003914A2"/>
    <w:rsid w:val="0039172F"/>
    <w:rsid w:val="0039257E"/>
    <w:rsid w:val="00392962"/>
    <w:rsid w:val="00392976"/>
    <w:rsid w:val="003929B7"/>
    <w:rsid w:val="003931C8"/>
    <w:rsid w:val="00393DC2"/>
    <w:rsid w:val="0039492C"/>
    <w:rsid w:val="00394C30"/>
    <w:rsid w:val="00394E75"/>
    <w:rsid w:val="00394FB4"/>
    <w:rsid w:val="003959C4"/>
    <w:rsid w:val="0039634D"/>
    <w:rsid w:val="00396DE8"/>
    <w:rsid w:val="0039718D"/>
    <w:rsid w:val="0039762F"/>
    <w:rsid w:val="00397C52"/>
    <w:rsid w:val="003A00B4"/>
    <w:rsid w:val="003A03A2"/>
    <w:rsid w:val="003A06A6"/>
    <w:rsid w:val="003A14B2"/>
    <w:rsid w:val="003A21F5"/>
    <w:rsid w:val="003A25B1"/>
    <w:rsid w:val="003A2866"/>
    <w:rsid w:val="003A44FC"/>
    <w:rsid w:val="003A5FC3"/>
    <w:rsid w:val="003A60DA"/>
    <w:rsid w:val="003A618E"/>
    <w:rsid w:val="003A68EE"/>
    <w:rsid w:val="003A6A56"/>
    <w:rsid w:val="003A7103"/>
    <w:rsid w:val="003A7909"/>
    <w:rsid w:val="003A7C02"/>
    <w:rsid w:val="003B1059"/>
    <w:rsid w:val="003B223E"/>
    <w:rsid w:val="003B2459"/>
    <w:rsid w:val="003B27EE"/>
    <w:rsid w:val="003B2D25"/>
    <w:rsid w:val="003B44EF"/>
    <w:rsid w:val="003B470D"/>
    <w:rsid w:val="003B50C1"/>
    <w:rsid w:val="003B58E5"/>
    <w:rsid w:val="003B5FC1"/>
    <w:rsid w:val="003B6163"/>
    <w:rsid w:val="003B622E"/>
    <w:rsid w:val="003B7725"/>
    <w:rsid w:val="003B77C2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326E"/>
    <w:rsid w:val="003C46EE"/>
    <w:rsid w:val="003C4B87"/>
    <w:rsid w:val="003C512A"/>
    <w:rsid w:val="003C59CE"/>
    <w:rsid w:val="003C5BDB"/>
    <w:rsid w:val="003C6850"/>
    <w:rsid w:val="003C69B1"/>
    <w:rsid w:val="003C71A6"/>
    <w:rsid w:val="003C7756"/>
    <w:rsid w:val="003D0A51"/>
    <w:rsid w:val="003D115B"/>
    <w:rsid w:val="003D1B43"/>
    <w:rsid w:val="003D20A3"/>
    <w:rsid w:val="003D256E"/>
    <w:rsid w:val="003D2C1A"/>
    <w:rsid w:val="003D3111"/>
    <w:rsid w:val="003D33A1"/>
    <w:rsid w:val="003D34F3"/>
    <w:rsid w:val="003D352E"/>
    <w:rsid w:val="003D3652"/>
    <w:rsid w:val="003D40D8"/>
    <w:rsid w:val="003D55B8"/>
    <w:rsid w:val="003D57C1"/>
    <w:rsid w:val="003D613C"/>
    <w:rsid w:val="003D6285"/>
    <w:rsid w:val="003D7B76"/>
    <w:rsid w:val="003E02DB"/>
    <w:rsid w:val="003E04A7"/>
    <w:rsid w:val="003E121D"/>
    <w:rsid w:val="003E14AF"/>
    <w:rsid w:val="003E1501"/>
    <w:rsid w:val="003E1784"/>
    <w:rsid w:val="003E26CC"/>
    <w:rsid w:val="003E32B4"/>
    <w:rsid w:val="003E352E"/>
    <w:rsid w:val="003E3A4B"/>
    <w:rsid w:val="003E41E0"/>
    <w:rsid w:val="003E4CBD"/>
    <w:rsid w:val="003E4DD5"/>
    <w:rsid w:val="003E4E79"/>
    <w:rsid w:val="003E5814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3EF"/>
    <w:rsid w:val="003F58A4"/>
    <w:rsid w:val="003F60C0"/>
    <w:rsid w:val="003F68EB"/>
    <w:rsid w:val="003F6B57"/>
    <w:rsid w:val="003F7800"/>
    <w:rsid w:val="00400A61"/>
    <w:rsid w:val="0040121F"/>
    <w:rsid w:val="004017E5"/>
    <w:rsid w:val="00401A6B"/>
    <w:rsid w:val="00401B2B"/>
    <w:rsid w:val="00402373"/>
    <w:rsid w:val="00403014"/>
    <w:rsid w:val="00403415"/>
    <w:rsid w:val="00403E87"/>
    <w:rsid w:val="00404509"/>
    <w:rsid w:val="00404B51"/>
    <w:rsid w:val="00404D4A"/>
    <w:rsid w:val="00404ED2"/>
    <w:rsid w:val="00405F99"/>
    <w:rsid w:val="004063D7"/>
    <w:rsid w:val="00406762"/>
    <w:rsid w:val="004074E0"/>
    <w:rsid w:val="004115DC"/>
    <w:rsid w:val="00411B81"/>
    <w:rsid w:val="00411D6D"/>
    <w:rsid w:val="00411ED2"/>
    <w:rsid w:val="0041259C"/>
    <w:rsid w:val="00412841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4A1"/>
    <w:rsid w:val="00420C77"/>
    <w:rsid w:val="00420EF1"/>
    <w:rsid w:val="00421417"/>
    <w:rsid w:val="00422084"/>
    <w:rsid w:val="00422217"/>
    <w:rsid w:val="004223AF"/>
    <w:rsid w:val="0042245E"/>
    <w:rsid w:val="00422C58"/>
    <w:rsid w:val="004235FA"/>
    <w:rsid w:val="00423739"/>
    <w:rsid w:val="00423D6B"/>
    <w:rsid w:val="004241C5"/>
    <w:rsid w:val="004244D4"/>
    <w:rsid w:val="00424DF6"/>
    <w:rsid w:val="00425637"/>
    <w:rsid w:val="0042696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595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449"/>
    <w:rsid w:val="004357CB"/>
    <w:rsid w:val="00436872"/>
    <w:rsid w:val="00436B5E"/>
    <w:rsid w:val="00437302"/>
    <w:rsid w:val="00437566"/>
    <w:rsid w:val="0043770B"/>
    <w:rsid w:val="00437766"/>
    <w:rsid w:val="00437E2F"/>
    <w:rsid w:val="0044000F"/>
    <w:rsid w:val="0044012F"/>
    <w:rsid w:val="004401EE"/>
    <w:rsid w:val="0044045A"/>
    <w:rsid w:val="00440557"/>
    <w:rsid w:val="004405EE"/>
    <w:rsid w:val="00440694"/>
    <w:rsid w:val="00440892"/>
    <w:rsid w:val="00440A73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24C0"/>
    <w:rsid w:val="00462D14"/>
    <w:rsid w:val="00462E53"/>
    <w:rsid w:val="00462ED2"/>
    <w:rsid w:val="004633EC"/>
    <w:rsid w:val="00463883"/>
    <w:rsid w:val="00464286"/>
    <w:rsid w:val="00464529"/>
    <w:rsid w:val="00464CA2"/>
    <w:rsid w:val="00465223"/>
    <w:rsid w:val="004654F1"/>
    <w:rsid w:val="00465709"/>
    <w:rsid w:val="00465965"/>
    <w:rsid w:val="00465C4A"/>
    <w:rsid w:val="00465FD1"/>
    <w:rsid w:val="004662F1"/>
    <w:rsid w:val="00466308"/>
    <w:rsid w:val="00467DC3"/>
    <w:rsid w:val="00467E10"/>
    <w:rsid w:val="00470429"/>
    <w:rsid w:val="0047091C"/>
    <w:rsid w:val="00471092"/>
    <w:rsid w:val="00472F72"/>
    <w:rsid w:val="004734F2"/>
    <w:rsid w:val="0047384D"/>
    <w:rsid w:val="00474619"/>
    <w:rsid w:val="00474B54"/>
    <w:rsid w:val="00474CF8"/>
    <w:rsid w:val="00475230"/>
    <w:rsid w:val="004764F3"/>
    <w:rsid w:val="00476603"/>
    <w:rsid w:val="00476EB4"/>
    <w:rsid w:val="00480223"/>
    <w:rsid w:val="004805B0"/>
    <w:rsid w:val="00480B55"/>
    <w:rsid w:val="00480BFD"/>
    <w:rsid w:val="00481EF2"/>
    <w:rsid w:val="00482370"/>
    <w:rsid w:val="00482CBF"/>
    <w:rsid w:val="004835F4"/>
    <w:rsid w:val="00483EC7"/>
    <w:rsid w:val="0048406D"/>
    <w:rsid w:val="004847E0"/>
    <w:rsid w:val="00485813"/>
    <w:rsid w:val="00485D62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227"/>
    <w:rsid w:val="004926AD"/>
    <w:rsid w:val="004928EF"/>
    <w:rsid w:val="00492959"/>
    <w:rsid w:val="00493099"/>
    <w:rsid w:val="00493266"/>
    <w:rsid w:val="00493F65"/>
    <w:rsid w:val="00495202"/>
    <w:rsid w:val="00495F27"/>
    <w:rsid w:val="004961DA"/>
    <w:rsid w:val="004962EB"/>
    <w:rsid w:val="004962EC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5A1"/>
    <w:rsid w:val="004A3C73"/>
    <w:rsid w:val="004A40CC"/>
    <w:rsid w:val="004A4690"/>
    <w:rsid w:val="004A4844"/>
    <w:rsid w:val="004A517B"/>
    <w:rsid w:val="004A59C0"/>
    <w:rsid w:val="004A5BF1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A79A8"/>
    <w:rsid w:val="004B08FC"/>
    <w:rsid w:val="004B0C86"/>
    <w:rsid w:val="004B1D5F"/>
    <w:rsid w:val="004B26E9"/>
    <w:rsid w:val="004B2877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B7733"/>
    <w:rsid w:val="004C002A"/>
    <w:rsid w:val="004C0DA5"/>
    <w:rsid w:val="004C18F8"/>
    <w:rsid w:val="004C1F6B"/>
    <w:rsid w:val="004C22CB"/>
    <w:rsid w:val="004C2A64"/>
    <w:rsid w:val="004C337C"/>
    <w:rsid w:val="004C3868"/>
    <w:rsid w:val="004C4487"/>
    <w:rsid w:val="004C4929"/>
    <w:rsid w:val="004C49A3"/>
    <w:rsid w:val="004C522A"/>
    <w:rsid w:val="004C62A8"/>
    <w:rsid w:val="004C6328"/>
    <w:rsid w:val="004C670D"/>
    <w:rsid w:val="004C6DAA"/>
    <w:rsid w:val="004C706A"/>
    <w:rsid w:val="004C772B"/>
    <w:rsid w:val="004D0069"/>
    <w:rsid w:val="004D07C6"/>
    <w:rsid w:val="004D12F1"/>
    <w:rsid w:val="004D1F2E"/>
    <w:rsid w:val="004D26B0"/>
    <w:rsid w:val="004D2914"/>
    <w:rsid w:val="004D2C4B"/>
    <w:rsid w:val="004D2C62"/>
    <w:rsid w:val="004D33AA"/>
    <w:rsid w:val="004D400F"/>
    <w:rsid w:val="004D486E"/>
    <w:rsid w:val="004D4EB0"/>
    <w:rsid w:val="004D5320"/>
    <w:rsid w:val="004D53DA"/>
    <w:rsid w:val="004D572E"/>
    <w:rsid w:val="004D57BD"/>
    <w:rsid w:val="004D5885"/>
    <w:rsid w:val="004D6361"/>
    <w:rsid w:val="004D6B56"/>
    <w:rsid w:val="004D781B"/>
    <w:rsid w:val="004E0532"/>
    <w:rsid w:val="004E0E21"/>
    <w:rsid w:val="004E1B6B"/>
    <w:rsid w:val="004E1D55"/>
    <w:rsid w:val="004E1EE6"/>
    <w:rsid w:val="004E2BB3"/>
    <w:rsid w:val="004E2DFD"/>
    <w:rsid w:val="004E2F49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76F"/>
    <w:rsid w:val="004E7A1B"/>
    <w:rsid w:val="004E7DCF"/>
    <w:rsid w:val="004E7E9A"/>
    <w:rsid w:val="004E7F7B"/>
    <w:rsid w:val="004F05E7"/>
    <w:rsid w:val="004F0707"/>
    <w:rsid w:val="004F0A0A"/>
    <w:rsid w:val="004F0D4B"/>
    <w:rsid w:val="004F123F"/>
    <w:rsid w:val="004F1614"/>
    <w:rsid w:val="004F1715"/>
    <w:rsid w:val="004F2058"/>
    <w:rsid w:val="004F279F"/>
    <w:rsid w:val="004F34E1"/>
    <w:rsid w:val="004F3FF8"/>
    <w:rsid w:val="004F4C83"/>
    <w:rsid w:val="004F5348"/>
    <w:rsid w:val="004F5353"/>
    <w:rsid w:val="004F5757"/>
    <w:rsid w:val="004F6A74"/>
    <w:rsid w:val="004F7683"/>
    <w:rsid w:val="004F7958"/>
    <w:rsid w:val="004F7AFE"/>
    <w:rsid w:val="004F7B14"/>
    <w:rsid w:val="00500E82"/>
    <w:rsid w:val="00501629"/>
    <w:rsid w:val="0050274E"/>
    <w:rsid w:val="0050299B"/>
    <w:rsid w:val="00502EAC"/>
    <w:rsid w:val="00503107"/>
    <w:rsid w:val="00503CB4"/>
    <w:rsid w:val="00503DF6"/>
    <w:rsid w:val="005040FA"/>
    <w:rsid w:val="0050455B"/>
    <w:rsid w:val="0050493B"/>
    <w:rsid w:val="00504A5D"/>
    <w:rsid w:val="005056BA"/>
    <w:rsid w:val="00505E05"/>
    <w:rsid w:val="00505F36"/>
    <w:rsid w:val="00506616"/>
    <w:rsid w:val="0050675B"/>
    <w:rsid w:val="00506C20"/>
    <w:rsid w:val="00506ED1"/>
    <w:rsid w:val="00507116"/>
    <w:rsid w:val="005100C1"/>
    <w:rsid w:val="00510233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348"/>
    <w:rsid w:val="00515648"/>
    <w:rsid w:val="005158B5"/>
    <w:rsid w:val="00516730"/>
    <w:rsid w:val="0051677A"/>
    <w:rsid w:val="00520244"/>
    <w:rsid w:val="00520AFE"/>
    <w:rsid w:val="00520BA6"/>
    <w:rsid w:val="00521344"/>
    <w:rsid w:val="005213DF"/>
    <w:rsid w:val="00521A12"/>
    <w:rsid w:val="00521E9B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27C9E"/>
    <w:rsid w:val="00527CC0"/>
    <w:rsid w:val="005301EA"/>
    <w:rsid w:val="00530BE0"/>
    <w:rsid w:val="00530EED"/>
    <w:rsid w:val="00531035"/>
    <w:rsid w:val="0053141C"/>
    <w:rsid w:val="005315C3"/>
    <w:rsid w:val="005335E5"/>
    <w:rsid w:val="00533706"/>
    <w:rsid w:val="005338E3"/>
    <w:rsid w:val="00533BD4"/>
    <w:rsid w:val="00534596"/>
    <w:rsid w:val="0053467B"/>
    <w:rsid w:val="00534E72"/>
    <w:rsid w:val="005353F4"/>
    <w:rsid w:val="00535831"/>
    <w:rsid w:val="00535B2B"/>
    <w:rsid w:val="00536175"/>
    <w:rsid w:val="005367CF"/>
    <w:rsid w:val="00536A7A"/>
    <w:rsid w:val="00537293"/>
    <w:rsid w:val="00537AA8"/>
    <w:rsid w:val="00540258"/>
    <w:rsid w:val="00540819"/>
    <w:rsid w:val="00541BC6"/>
    <w:rsid w:val="00541FD9"/>
    <w:rsid w:val="005421CE"/>
    <w:rsid w:val="0054255E"/>
    <w:rsid w:val="005426C1"/>
    <w:rsid w:val="00542DA8"/>
    <w:rsid w:val="005438FE"/>
    <w:rsid w:val="00543995"/>
    <w:rsid w:val="00544464"/>
    <w:rsid w:val="00544D55"/>
    <w:rsid w:val="00544F95"/>
    <w:rsid w:val="00544FF3"/>
    <w:rsid w:val="0054500C"/>
    <w:rsid w:val="00545359"/>
    <w:rsid w:val="005459F1"/>
    <w:rsid w:val="00545B40"/>
    <w:rsid w:val="00545FB1"/>
    <w:rsid w:val="0054628A"/>
    <w:rsid w:val="0054674E"/>
    <w:rsid w:val="00546ABF"/>
    <w:rsid w:val="00546EDD"/>
    <w:rsid w:val="0054707A"/>
    <w:rsid w:val="005474F0"/>
    <w:rsid w:val="00547B82"/>
    <w:rsid w:val="005508BD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4DA7"/>
    <w:rsid w:val="00554FAA"/>
    <w:rsid w:val="005564E1"/>
    <w:rsid w:val="005566D9"/>
    <w:rsid w:val="005572E8"/>
    <w:rsid w:val="0055757D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67B44"/>
    <w:rsid w:val="0057053E"/>
    <w:rsid w:val="00570D8B"/>
    <w:rsid w:val="0057148E"/>
    <w:rsid w:val="005722EA"/>
    <w:rsid w:val="00572B79"/>
    <w:rsid w:val="00572CB3"/>
    <w:rsid w:val="005739D6"/>
    <w:rsid w:val="00573B79"/>
    <w:rsid w:val="00573D62"/>
    <w:rsid w:val="005744A6"/>
    <w:rsid w:val="0057453F"/>
    <w:rsid w:val="0057461D"/>
    <w:rsid w:val="00575631"/>
    <w:rsid w:val="00575A30"/>
    <w:rsid w:val="00575BD8"/>
    <w:rsid w:val="00575E71"/>
    <w:rsid w:val="00576774"/>
    <w:rsid w:val="00576DBA"/>
    <w:rsid w:val="005776D0"/>
    <w:rsid w:val="00577744"/>
    <w:rsid w:val="005808C5"/>
    <w:rsid w:val="00580C39"/>
    <w:rsid w:val="00581192"/>
    <w:rsid w:val="00583594"/>
    <w:rsid w:val="00584933"/>
    <w:rsid w:val="00584F35"/>
    <w:rsid w:val="00584F90"/>
    <w:rsid w:val="00585448"/>
    <w:rsid w:val="00585763"/>
    <w:rsid w:val="00585AFD"/>
    <w:rsid w:val="00586410"/>
    <w:rsid w:val="005864FD"/>
    <w:rsid w:val="00586A27"/>
    <w:rsid w:val="00587D0E"/>
    <w:rsid w:val="00590462"/>
    <w:rsid w:val="005914B6"/>
    <w:rsid w:val="00591D3A"/>
    <w:rsid w:val="005925F1"/>
    <w:rsid w:val="0059303E"/>
    <w:rsid w:val="00594C63"/>
    <w:rsid w:val="005957B0"/>
    <w:rsid w:val="00595FD7"/>
    <w:rsid w:val="00596689"/>
    <w:rsid w:val="005971E7"/>
    <w:rsid w:val="005973C7"/>
    <w:rsid w:val="00597CF2"/>
    <w:rsid w:val="00597D0B"/>
    <w:rsid w:val="005A0EB0"/>
    <w:rsid w:val="005A180A"/>
    <w:rsid w:val="005A1BDA"/>
    <w:rsid w:val="005A28C9"/>
    <w:rsid w:val="005A2B73"/>
    <w:rsid w:val="005A2FD2"/>
    <w:rsid w:val="005A322D"/>
    <w:rsid w:val="005A3291"/>
    <w:rsid w:val="005A34D0"/>
    <w:rsid w:val="005A39BC"/>
    <w:rsid w:val="005A3F43"/>
    <w:rsid w:val="005A6088"/>
    <w:rsid w:val="005A685D"/>
    <w:rsid w:val="005A6AAF"/>
    <w:rsid w:val="005A7602"/>
    <w:rsid w:val="005A7736"/>
    <w:rsid w:val="005A7A0B"/>
    <w:rsid w:val="005A7D45"/>
    <w:rsid w:val="005B0693"/>
    <w:rsid w:val="005B0933"/>
    <w:rsid w:val="005B0DBE"/>
    <w:rsid w:val="005B1458"/>
    <w:rsid w:val="005B155A"/>
    <w:rsid w:val="005B1B14"/>
    <w:rsid w:val="005B272B"/>
    <w:rsid w:val="005B2ACB"/>
    <w:rsid w:val="005B2DA9"/>
    <w:rsid w:val="005B34F2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7A6"/>
    <w:rsid w:val="005C07EC"/>
    <w:rsid w:val="005C0FC0"/>
    <w:rsid w:val="005C14A2"/>
    <w:rsid w:val="005C1633"/>
    <w:rsid w:val="005C1BD1"/>
    <w:rsid w:val="005C2636"/>
    <w:rsid w:val="005C2BAA"/>
    <w:rsid w:val="005C2E82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0D"/>
    <w:rsid w:val="005D04F9"/>
    <w:rsid w:val="005D057A"/>
    <w:rsid w:val="005D19C0"/>
    <w:rsid w:val="005D1C46"/>
    <w:rsid w:val="005D2476"/>
    <w:rsid w:val="005D2E38"/>
    <w:rsid w:val="005D350B"/>
    <w:rsid w:val="005D3A58"/>
    <w:rsid w:val="005D43D0"/>
    <w:rsid w:val="005D4740"/>
    <w:rsid w:val="005D496B"/>
    <w:rsid w:val="005D5265"/>
    <w:rsid w:val="005D5615"/>
    <w:rsid w:val="005D66CE"/>
    <w:rsid w:val="005D78EA"/>
    <w:rsid w:val="005D78FC"/>
    <w:rsid w:val="005E034B"/>
    <w:rsid w:val="005E0E2C"/>
    <w:rsid w:val="005E0E37"/>
    <w:rsid w:val="005E0F50"/>
    <w:rsid w:val="005E1298"/>
    <w:rsid w:val="005E13F6"/>
    <w:rsid w:val="005E2157"/>
    <w:rsid w:val="005E2200"/>
    <w:rsid w:val="005E24CC"/>
    <w:rsid w:val="005E2545"/>
    <w:rsid w:val="005E27EC"/>
    <w:rsid w:val="005E3449"/>
    <w:rsid w:val="005E3FC0"/>
    <w:rsid w:val="005E438A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6E32"/>
    <w:rsid w:val="005F7295"/>
    <w:rsid w:val="005F74B0"/>
    <w:rsid w:val="005F7BCA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BC7"/>
    <w:rsid w:val="006059B7"/>
    <w:rsid w:val="00605A84"/>
    <w:rsid w:val="00605E49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31F8"/>
    <w:rsid w:val="00613362"/>
    <w:rsid w:val="0061342A"/>
    <w:rsid w:val="006141A6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2175D"/>
    <w:rsid w:val="00621BC9"/>
    <w:rsid w:val="00621DBA"/>
    <w:rsid w:val="00622173"/>
    <w:rsid w:val="006224BE"/>
    <w:rsid w:val="006229F8"/>
    <w:rsid w:val="00624DC6"/>
    <w:rsid w:val="00624DE3"/>
    <w:rsid w:val="0062506D"/>
    <w:rsid w:val="00625EB6"/>
    <w:rsid w:val="00625F75"/>
    <w:rsid w:val="006260CF"/>
    <w:rsid w:val="00627220"/>
    <w:rsid w:val="006272EB"/>
    <w:rsid w:val="00630A4A"/>
    <w:rsid w:val="00630A71"/>
    <w:rsid w:val="0063106A"/>
    <w:rsid w:val="0063150A"/>
    <w:rsid w:val="00631520"/>
    <w:rsid w:val="00631781"/>
    <w:rsid w:val="00631E57"/>
    <w:rsid w:val="0063217D"/>
    <w:rsid w:val="006329DE"/>
    <w:rsid w:val="00632D88"/>
    <w:rsid w:val="006334AA"/>
    <w:rsid w:val="00633590"/>
    <w:rsid w:val="0063396F"/>
    <w:rsid w:val="00633DAB"/>
    <w:rsid w:val="006341F5"/>
    <w:rsid w:val="00634390"/>
    <w:rsid w:val="00634896"/>
    <w:rsid w:val="00634FFB"/>
    <w:rsid w:val="006351A9"/>
    <w:rsid w:val="00636C27"/>
    <w:rsid w:val="00636E82"/>
    <w:rsid w:val="00637502"/>
    <w:rsid w:val="006376ED"/>
    <w:rsid w:val="00637F0C"/>
    <w:rsid w:val="00640269"/>
    <w:rsid w:val="00640BE4"/>
    <w:rsid w:val="006411AB"/>
    <w:rsid w:val="00641966"/>
    <w:rsid w:val="00641B61"/>
    <w:rsid w:val="00642204"/>
    <w:rsid w:val="00642C41"/>
    <w:rsid w:val="006435B8"/>
    <w:rsid w:val="00643921"/>
    <w:rsid w:val="00643DB6"/>
    <w:rsid w:val="00643DB9"/>
    <w:rsid w:val="0064420C"/>
    <w:rsid w:val="00644258"/>
    <w:rsid w:val="00644942"/>
    <w:rsid w:val="00644BE4"/>
    <w:rsid w:val="006454F1"/>
    <w:rsid w:val="006459CB"/>
    <w:rsid w:val="00646691"/>
    <w:rsid w:val="0064747B"/>
    <w:rsid w:val="006475F2"/>
    <w:rsid w:val="00647BF1"/>
    <w:rsid w:val="0065040C"/>
    <w:rsid w:val="006507EE"/>
    <w:rsid w:val="00652049"/>
    <w:rsid w:val="006526D7"/>
    <w:rsid w:val="00652D4A"/>
    <w:rsid w:val="00653CAB"/>
    <w:rsid w:val="006545EB"/>
    <w:rsid w:val="00654AB8"/>
    <w:rsid w:val="00654C01"/>
    <w:rsid w:val="006569F9"/>
    <w:rsid w:val="006602B3"/>
    <w:rsid w:val="00661261"/>
    <w:rsid w:val="00661FF1"/>
    <w:rsid w:val="00662158"/>
    <w:rsid w:val="00662646"/>
    <w:rsid w:val="0066399F"/>
    <w:rsid w:val="0066456F"/>
    <w:rsid w:val="00664A09"/>
    <w:rsid w:val="006650F8"/>
    <w:rsid w:val="006651D7"/>
    <w:rsid w:val="006653B8"/>
    <w:rsid w:val="00665C83"/>
    <w:rsid w:val="00665DA1"/>
    <w:rsid w:val="006670BC"/>
    <w:rsid w:val="00667487"/>
    <w:rsid w:val="0067048A"/>
    <w:rsid w:val="0067141B"/>
    <w:rsid w:val="00671B54"/>
    <w:rsid w:val="00673EF7"/>
    <w:rsid w:val="00674DF1"/>
    <w:rsid w:val="00674E3E"/>
    <w:rsid w:val="00674F79"/>
    <w:rsid w:val="00674F84"/>
    <w:rsid w:val="0067510C"/>
    <w:rsid w:val="006751B0"/>
    <w:rsid w:val="0067555A"/>
    <w:rsid w:val="00675FCE"/>
    <w:rsid w:val="00677412"/>
    <w:rsid w:val="00677A6F"/>
    <w:rsid w:val="00680483"/>
    <w:rsid w:val="00680D83"/>
    <w:rsid w:val="00680F0A"/>
    <w:rsid w:val="00680F94"/>
    <w:rsid w:val="00681222"/>
    <w:rsid w:val="00681DD5"/>
    <w:rsid w:val="006830A7"/>
    <w:rsid w:val="006832E4"/>
    <w:rsid w:val="00683301"/>
    <w:rsid w:val="00683F8C"/>
    <w:rsid w:val="00684350"/>
    <w:rsid w:val="00684885"/>
    <w:rsid w:val="00685DB8"/>
    <w:rsid w:val="00687201"/>
    <w:rsid w:val="006905AC"/>
    <w:rsid w:val="00690BB2"/>
    <w:rsid w:val="00691668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C7F"/>
    <w:rsid w:val="006A2D87"/>
    <w:rsid w:val="006A47EA"/>
    <w:rsid w:val="006A4D3F"/>
    <w:rsid w:val="006A5023"/>
    <w:rsid w:val="006A5687"/>
    <w:rsid w:val="006A5B01"/>
    <w:rsid w:val="006A6365"/>
    <w:rsid w:val="006A6AF4"/>
    <w:rsid w:val="006A6B99"/>
    <w:rsid w:val="006A7112"/>
    <w:rsid w:val="006A7303"/>
    <w:rsid w:val="006B0700"/>
    <w:rsid w:val="006B0A08"/>
    <w:rsid w:val="006B0CA7"/>
    <w:rsid w:val="006B0D19"/>
    <w:rsid w:val="006B173F"/>
    <w:rsid w:val="006B1D5C"/>
    <w:rsid w:val="006B1FBE"/>
    <w:rsid w:val="006B238A"/>
    <w:rsid w:val="006B25C3"/>
    <w:rsid w:val="006B29BB"/>
    <w:rsid w:val="006B2D9C"/>
    <w:rsid w:val="006B3AB7"/>
    <w:rsid w:val="006B3D7A"/>
    <w:rsid w:val="006B3FE6"/>
    <w:rsid w:val="006B44BC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0"/>
    <w:rsid w:val="006C4FAD"/>
    <w:rsid w:val="006C543A"/>
    <w:rsid w:val="006C571B"/>
    <w:rsid w:val="006C579A"/>
    <w:rsid w:val="006C6253"/>
    <w:rsid w:val="006C6892"/>
    <w:rsid w:val="006C6BCA"/>
    <w:rsid w:val="006C7C1C"/>
    <w:rsid w:val="006C7D45"/>
    <w:rsid w:val="006D00A4"/>
    <w:rsid w:val="006D1494"/>
    <w:rsid w:val="006D201F"/>
    <w:rsid w:val="006D28E0"/>
    <w:rsid w:val="006D2D93"/>
    <w:rsid w:val="006D3887"/>
    <w:rsid w:val="006D4398"/>
    <w:rsid w:val="006D4F03"/>
    <w:rsid w:val="006D52F2"/>
    <w:rsid w:val="006D5514"/>
    <w:rsid w:val="006D55BE"/>
    <w:rsid w:val="006D63F0"/>
    <w:rsid w:val="006D65F9"/>
    <w:rsid w:val="006D6B22"/>
    <w:rsid w:val="006D6C66"/>
    <w:rsid w:val="006D6E62"/>
    <w:rsid w:val="006D70F4"/>
    <w:rsid w:val="006D7710"/>
    <w:rsid w:val="006E0C66"/>
    <w:rsid w:val="006E1722"/>
    <w:rsid w:val="006E1E87"/>
    <w:rsid w:val="006E293A"/>
    <w:rsid w:val="006E2AD2"/>
    <w:rsid w:val="006E3966"/>
    <w:rsid w:val="006E3AFE"/>
    <w:rsid w:val="006E4107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5879"/>
    <w:rsid w:val="006F5CFF"/>
    <w:rsid w:val="006F64A2"/>
    <w:rsid w:val="006F6937"/>
    <w:rsid w:val="006F7862"/>
    <w:rsid w:val="006F7DB4"/>
    <w:rsid w:val="007001F6"/>
    <w:rsid w:val="007002E2"/>
    <w:rsid w:val="00700404"/>
    <w:rsid w:val="00700BA3"/>
    <w:rsid w:val="007012B4"/>
    <w:rsid w:val="0070193C"/>
    <w:rsid w:val="00701A21"/>
    <w:rsid w:val="00701E2E"/>
    <w:rsid w:val="00702BF7"/>
    <w:rsid w:val="00703234"/>
    <w:rsid w:val="00703E46"/>
    <w:rsid w:val="00704A05"/>
    <w:rsid w:val="00704D60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1563"/>
    <w:rsid w:val="00712217"/>
    <w:rsid w:val="00712F5E"/>
    <w:rsid w:val="007133F7"/>
    <w:rsid w:val="00713ADE"/>
    <w:rsid w:val="00714250"/>
    <w:rsid w:val="00715DC2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794"/>
    <w:rsid w:val="00722BF1"/>
    <w:rsid w:val="0072340B"/>
    <w:rsid w:val="00723609"/>
    <w:rsid w:val="0072360D"/>
    <w:rsid w:val="007236AF"/>
    <w:rsid w:val="00723AAA"/>
    <w:rsid w:val="00723B7D"/>
    <w:rsid w:val="00723C1D"/>
    <w:rsid w:val="00724478"/>
    <w:rsid w:val="00724554"/>
    <w:rsid w:val="00724688"/>
    <w:rsid w:val="0072485C"/>
    <w:rsid w:val="00724FA2"/>
    <w:rsid w:val="00725AA3"/>
    <w:rsid w:val="0072603E"/>
    <w:rsid w:val="00726CEC"/>
    <w:rsid w:val="00726E65"/>
    <w:rsid w:val="0072796C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54F8"/>
    <w:rsid w:val="00735A3B"/>
    <w:rsid w:val="00736866"/>
    <w:rsid w:val="00736B55"/>
    <w:rsid w:val="0073761D"/>
    <w:rsid w:val="00737B89"/>
    <w:rsid w:val="00740BB5"/>
    <w:rsid w:val="00741463"/>
    <w:rsid w:val="007419D6"/>
    <w:rsid w:val="00741F61"/>
    <w:rsid w:val="00741FF8"/>
    <w:rsid w:val="00742132"/>
    <w:rsid w:val="0074224A"/>
    <w:rsid w:val="0074398E"/>
    <w:rsid w:val="00743FD7"/>
    <w:rsid w:val="0074408B"/>
    <w:rsid w:val="0074447E"/>
    <w:rsid w:val="00744830"/>
    <w:rsid w:val="00744ED0"/>
    <w:rsid w:val="0074591D"/>
    <w:rsid w:val="00745FB0"/>
    <w:rsid w:val="00746485"/>
    <w:rsid w:val="007465DF"/>
    <w:rsid w:val="007467A5"/>
    <w:rsid w:val="007469FC"/>
    <w:rsid w:val="0074776E"/>
    <w:rsid w:val="00747B6F"/>
    <w:rsid w:val="00747BB6"/>
    <w:rsid w:val="00747DE3"/>
    <w:rsid w:val="00750A76"/>
    <w:rsid w:val="00751560"/>
    <w:rsid w:val="007520FA"/>
    <w:rsid w:val="00752843"/>
    <w:rsid w:val="00752C78"/>
    <w:rsid w:val="00752E26"/>
    <w:rsid w:val="00752E2F"/>
    <w:rsid w:val="007533EF"/>
    <w:rsid w:val="00753654"/>
    <w:rsid w:val="007536BA"/>
    <w:rsid w:val="00754233"/>
    <w:rsid w:val="00754381"/>
    <w:rsid w:val="00754413"/>
    <w:rsid w:val="00754957"/>
    <w:rsid w:val="00754D4A"/>
    <w:rsid w:val="007554CE"/>
    <w:rsid w:val="0075558E"/>
    <w:rsid w:val="0075597A"/>
    <w:rsid w:val="00755C79"/>
    <w:rsid w:val="00755E00"/>
    <w:rsid w:val="007576A5"/>
    <w:rsid w:val="00757865"/>
    <w:rsid w:val="0075794E"/>
    <w:rsid w:val="00757D04"/>
    <w:rsid w:val="0076053C"/>
    <w:rsid w:val="00760B9E"/>
    <w:rsid w:val="007611BA"/>
    <w:rsid w:val="00761A0E"/>
    <w:rsid w:val="00761B76"/>
    <w:rsid w:val="00761ED1"/>
    <w:rsid w:val="007620B6"/>
    <w:rsid w:val="00762F76"/>
    <w:rsid w:val="00763071"/>
    <w:rsid w:val="00763ADA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DA8"/>
    <w:rsid w:val="00770FA5"/>
    <w:rsid w:val="007721B0"/>
    <w:rsid w:val="00772515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4AD"/>
    <w:rsid w:val="0078072C"/>
    <w:rsid w:val="00780C98"/>
    <w:rsid w:val="0078114A"/>
    <w:rsid w:val="007811C7"/>
    <w:rsid w:val="007816EA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87F4D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E66"/>
    <w:rsid w:val="007976A7"/>
    <w:rsid w:val="007A0229"/>
    <w:rsid w:val="007A0DCC"/>
    <w:rsid w:val="007A1680"/>
    <w:rsid w:val="007A1A0C"/>
    <w:rsid w:val="007A216E"/>
    <w:rsid w:val="007A267E"/>
    <w:rsid w:val="007A2A0B"/>
    <w:rsid w:val="007A3833"/>
    <w:rsid w:val="007A58BD"/>
    <w:rsid w:val="007A5DAA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A9F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AEF"/>
    <w:rsid w:val="007C0B99"/>
    <w:rsid w:val="007C1CA2"/>
    <w:rsid w:val="007C23C7"/>
    <w:rsid w:val="007C2716"/>
    <w:rsid w:val="007C2D63"/>
    <w:rsid w:val="007C2E60"/>
    <w:rsid w:val="007C31C0"/>
    <w:rsid w:val="007C35E5"/>
    <w:rsid w:val="007C373A"/>
    <w:rsid w:val="007C38EF"/>
    <w:rsid w:val="007C39B3"/>
    <w:rsid w:val="007C3C1B"/>
    <w:rsid w:val="007C42DE"/>
    <w:rsid w:val="007C5538"/>
    <w:rsid w:val="007C5A07"/>
    <w:rsid w:val="007C5F71"/>
    <w:rsid w:val="007C6009"/>
    <w:rsid w:val="007C68C8"/>
    <w:rsid w:val="007C6A6A"/>
    <w:rsid w:val="007C6E13"/>
    <w:rsid w:val="007C6EC1"/>
    <w:rsid w:val="007C6EFD"/>
    <w:rsid w:val="007C7022"/>
    <w:rsid w:val="007C7160"/>
    <w:rsid w:val="007C7765"/>
    <w:rsid w:val="007C785B"/>
    <w:rsid w:val="007C7EA6"/>
    <w:rsid w:val="007D159B"/>
    <w:rsid w:val="007D1B40"/>
    <w:rsid w:val="007D1E4F"/>
    <w:rsid w:val="007D22A3"/>
    <w:rsid w:val="007D3B90"/>
    <w:rsid w:val="007D4D96"/>
    <w:rsid w:val="007D551B"/>
    <w:rsid w:val="007D57DE"/>
    <w:rsid w:val="007D5B0B"/>
    <w:rsid w:val="007D5B95"/>
    <w:rsid w:val="007D5C99"/>
    <w:rsid w:val="007D5CF0"/>
    <w:rsid w:val="007D66BD"/>
    <w:rsid w:val="007D6B4F"/>
    <w:rsid w:val="007D7290"/>
    <w:rsid w:val="007E014A"/>
    <w:rsid w:val="007E01D2"/>
    <w:rsid w:val="007E0DC3"/>
    <w:rsid w:val="007E0F16"/>
    <w:rsid w:val="007E1256"/>
    <w:rsid w:val="007E13C9"/>
    <w:rsid w:val="007E191C"/>
    <w:rsid w:val="007E1B06"/>
    <w:rsid w:val="007E1BE2"/>
    <w:rsid w:val="007E1D52"/>
    <w:rsid w:val="007E311F"/>
    <w:rsid w:val="007E33AC"/>
    <w:rsid w:val="007E3D9B"/>
    <w:rsid w:val="007E4269"/>
    <w:rsid w:val="007E4429"/>
    <w:rsid w:val="007E4436"/>
    <w:rsid w:val="007E452D"/>
    <w:rsid w:val="007E4FA7"/>
    <w:rsid w:val="007E5172"/>
    <w:rsid w:val="007E549C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3D36"/>
    <w:rsid w:val="007F5444"/>
    <w:rsid w:val="007F592C"/>
    <w:rsid w:val="007F5981"/>
    <w:rsid w:val="007F6B55"/>
    <w:rsid w:val="007F7F9F"/>
    <w:rsid w:val="008001DB"/>
    <w:rsid w:val="008012D3"/>
    <w:rsid w:val="008015AE"/>
    <w:rsid w:val="008016DA"/>
    <w:rsid w:val="00802E92"/>
    <w:rsid w:val="00804C6F"/>
    <w:rsid w:val="00805186"/>
    <w:rsid w:val="00805348"/>
    <w:rsid w:val="00805397"/>
    <w:rsid w:val="00805E1E"/>
    <w:rsid w:val="0080633B"/>
    <w:rsid w:val="008068D4"/>
    <w:rsid w:val="0080703B"/>
    <w:rsid w:val="00807EBA"/>
    <w:rsid w:val="00810D0B"/>
    <w:rsid w:val="00811481"/>
    <w:rsid w:val="0081176F"/>
    <w:rsid w:val="00811879"/>
    <w:rsid w:val="00811D6F"/>
    <w:rsid w:val="00811EFB"/>
    <w:rsid w:val="00812654"/>
    <w:rsid w:val="00812865"/>
    <w:rsid w:val="008128C8"/>
    <w:rsid w:val="00813593"/>
    <w:rsid w:val="00813A10"/>
    <w:rsid w:val="00814278"/>
    <w:rsid w:val="008143CD"/>
    <w:rsid w:val="008149BA"/>
    <w:rsid w:val="00815003"/>
    <w:rsid w:val="008154A5"/>
    <w:rsid w:val="00815EDD"/>
    <w:rsid w:val="00815F16"/>
    <w:rsid w:val="0081679D"/>
    <w:rsid w:val="0081737F"/>
    <w:rsid w:val="008174F3"/>
    <w:rsid w:val="008202A6"/>
    <w:rsid w:val="0082057F"/>
    <w:rsid w:val="00820A4C"/>
    <w:rsid w:val="00820E63"/>
    <w:rsid w:val="0082139A"/>
    <w:rsid w:val="0082139C"/>
    <w:rsid w:val="0082162C"/>
    <w:rsid w:val="00821E6B"/>
    <w:rsid w:val="00822229"/>
    <w:rsid w:val="00822DD4"/>
    <w:rsid w:val="00822F2C"/>
    <w:rsid w:val="00823318"/>
    <w:rsid w:val="00823354"/>
    <w:rsid w:val="00823A83"/>
    <w:rsid w:val="00823EB9"/>
    <w:rsid w:val="00824384"/>
    <w:rsid w:val="008246AB"/>
    <w:rsid w:val="008258EF"/>
    <w:rsid w:val="008259BB"/>
    <w:rsid w:val="00825E11"/>
    <w:rsid w:val="00827F77"/>
    <w:rsid w:val="00830004"/>
    <w:rsid w:val="0083038C"/>
    <w:rsid w:val="0083069B"/>
    <w:rsid w:val="0083074F"/>
    <w:rsid w:val="00830987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0B3"/>
    <w:rsid w:val="0083518B"/>
    <w:rsid w:val="008357EB"/>
    <w:rsid w:val="00835A36"/>
    <w:rsid w:val="00836663"/>
    <w:rsid w:val="008366A3"/>
    <w:rsid w:val="00836B80"/>
    <w:rsid w:val="00836BD1"/>
    <w:rsid w:val="00836D76"/>
    <w:rsid w:val="00837033"/>
    <w:rsid w:val="008370C5"/>
    <w:rsid w:val="00837D40"/>
    <w:rsid w:val="00840BB3"/>
    <w:rsid w:val="00840D08"/>
    <w:rsid w:val="0084270C"/>
    <w:rsid w:val="00842A4C"/>
    <w:rsid w:val="00842D1C"/>
    <w:rsid w:val="00842F1B"/>
    <w:rsid w:val="008432B8"/>
    <w:rsid w:val="00843C79"/>
    <w:rsid w:val="0084407C"/>
    <w:rsid w:val="00844402"/>
    <w:rsid w:val="008445CC"/>
    <w:rsid w:val="008450CF"/>
    <w:rsid w:val="0084519D"/>
    <w:rsid w:val="008459D5"/>
    <w:rsid w:val="008460C2"/>
    <w:rsid w:val="0084638A"/>
    <w:rsid w:val="00846766"/>
    <w:rsid w:val="008471A4"/>
    <w:rsid w:val="00850035"/>
    <w:rsid w:val="0085067A"/>
    <w:rsid w:val="00850D39"/>
    <w:rsid w:val="00850EA9"/>
    <w:rsid w:val="00851D7E"/>
    <w:rsid w:val="00852246"/>
    <w:rsid w:val="008522B3"/>
    <w:rsid w:val="00852412"/>
    <w:rsid w:val="00852772"/>
    <w:rsid w:val="00852828"/>
    <w:rsid w:val="00852998"/>
    <w:rsid w:val="00852BA5"/>
    <w:rsid w:val="00853E72"/>
    <w:rsid w:val="00853EBA"/>
    <w:rsid w:val="0085458F"/>
    <w:rsid w:val="00855158"/>
    <w:rsid w:val="008554C2"/>
    <w:rsid w:val="008555AA"/>
    <w:rsid w:val="00855E4F"/>
    <w:rsid w:val="00856AAB"/>
    <w:rsid w:val="0085793F"/>
    <w:rsid w:val="00857A3A"/>
    <w:rsid w:val="00861FB5"/>
    <w:rsid w:val="00862482"/>
    <w:rsid w:val="008628ED"/>
    <w:rsid w:val="00862A7A"/>
    <w:rsid w:val="00862FB9"/>
    <w:rsid w:val="0086357C"/>
    <w:rsid w:val="00863B17"/>
    <w:rsid w:val="00863BFA"/>
    <w:rsid w:val="00863E2F"/>
    <w:rsid w:val="00864173"/>
    <w:rsid w:val="00864CA2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A33"/>
    <w:rsid w:val="00870D91"/>
    <w:rsid w:val="008720D1"/>
    <w:rsid w:val="008734D3"/>
    <w:rsid w:val="0087359C"/>
    <w:rsid w:val="00873F4B"/>
    <w:rsid w:val="00874020"/>
    <w:rsid w:val="00874293"/>
    <w:rsid w:val="008743E1"/>
    <w:rsid w:val="00874D05"/>
    <w:rsid w:val="008758AF"/>
    <w:rsid w:val="00875CAB"/>
    <w:rsid w:val="008763BF"/>
    <w:rsid w:val="00876537"/>
    <w:rsid w:val="00876E4D"/>
    <w:rsid w:val="00876FA3"/>
    <w:rsid w:val="0087724A"/>
    <w:rsid w:val="00877438"/>
    <w:rsid w:val="00877870"/>
    <w:rsid w:val="00877928"/>
    <w:rsid w:val="008779C0"/>
    <w:rsid w:val="00877A59"/>
    <w:rsid w:val="00877ABF"/>
    <w:rsid w:val="00877EA3"/>
    <w:rsid w:val="00880030"/>
    <w:rsid w:val="008805DD"/>
    <w:rsid w:val="00880883"/>
    <w:rsid w:val="00880FCC"/>
    <w:rsid w:val="008814D2"/>
    <w:rsid w:val="00882A40"/>
    <w:rsid w:val="00882B3C"/>
    <w:rsid w:val="00883629"/>
    <w:rsid w:val="00883E72"/>
    <w:rsid w:val="00883F71"/>
    <w:rsid w:val="00884728"/>
    <w:rsid w:val="008850D0"/>
    <w:rsid w:val="008859FE"/>
    <w:rsid w:val="00885D93"/>
    <w:rsid w:val="00886103"/>
    <w:rsid w:val="0088618B"/>
    <w:rsid w:val="00886207"/>
    <w:rsid w:val="00886749"/>
    <w:rsid w:val="00886CF1"/>
    <w:rsid w:val="00887D67"/>
    <w:rsid w:val="00890051"/>
    <w:rsid w:val="0089092D"/>
    <w:rsid w:val="008914EB"/>
    <w:rsid w:val="00891B62"/>
    <w:rsid w:val="0089205B"/>
    <w:rsid w:val="00892331"/>
    <w:rsid w:val="0089247E"/>
    <w:rsid w:val="00892901"/>
    <w:rsid w:val="00892CAB"/>
    <w:rsid w:val="00892F0A"/>
    <w:rsid w:val="00893082"/>
    <w:rsid w:val="0089358D"/>
    <w:rsid w:val="008935F6"/>
    <w:rsid w:val="00893A28"/>
    <w:rsid w:val="008940C2"/>
    <w:rsid w:val="00894787"/>
    <w:rsid w:val="00894B8D"/>
    <w:rsid w:val="00894F90"/>
    <w:rsid w:val="00895582"/>
    <w:rsid w:val="00895AFE"/>
    <w:rsid w:val="00896C6F"/>
    <w:rsid w:val="00897194"/>
    <w:rsid w:val="00897491"/>
    <w:rsid w:val="00897BA7"/>
    <w:rsid w:val="008A12F7"/>
    <w:rsid w:val="008A1434"/>
    <w:rsid w:val="008A16FD"/>
    <w:rsid w:val="008A17A2"/>
    <w:rsid w:val="008A3D69"/>
    <w:rsid w:val="008A3DD6"/>
    <w:rsid w:val="008A3E1A"/>
    <w:rsid w:val="008A55EE"/>
    <w:rsid w:val="008A5633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55D"/>
    <w:rsid w:val="008B2603"/>
    <w:rsid w:val="008B2FC7"/>
    <w:rsid w:val="008B3740"/>
    <w:rsid w:val="008B41B6"/>
    <w:rsid w:val="008B4C90"/>
    <w:rsid w:val="008B5048"/>
    <w:rsid w:val="008B6395"/>
    <w:rsid w:val="008B6AC0"/>
    <w:rsid w:val="008B6D8C"/>
    <w:rsid w:val="008B7D8D"/>
    <w:rsid w:val="008C057D"/>
    <w:rsid w:val="008C0605"/>
    <w:rsid w:val="008C0C41"/>
    <w:rsid w:val="008C0CB2"/>
    <w:rsid w:val="008C0DD3"/>
    <w:rsid w:val="008C1F63"/>
    <w:rsid w:val="008C2407"/>
    <w:rsid w:val="008C38FE"/>
    <w:rsid w:val="008C390C"/>
    <w:rsid w:val="008C4C2A"/>
    <w:rsid w:val="008C5279"/>
    <w:rsid w:val="008C5302"/>
    <w:rsid w:val="008C631E"/>
    <w:rsid w:val="008C7085"/>
    <w:rsid w:val="008C746E"/>
    <w:rsid w:val="008C78B4"/>
    <w:rsid w:val="008C7C0C"/>
    <w:rsid w:val="008D0AA7"/>
    <w:rsid w:val="008D0F0B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C1"/>
    <w:rsid w:val="008E0A3A"/>
    <w:rsid w:val="008E1364"/>
    <w:rsid w:val="008E155A"/>
    <w:rsid w:val="008E177B"/>
    <w:rsid w:val="008E1A2F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44FB"/>
    <w:rsid w:val="008E4538"/>
    <w:rsid w:val="008E4BFB"/>
    <w:rsid w:val="008E4E89"/>
    <w:rsid w:val="008E518B"/>
    <w:rsid w:val="008E53B5"/>
    <w:rsid w:val="008E616B"/>
    <w:rsid w:val="008E6782"/>
    <w:rsid w:val="008E753A"/>
    <w:rsid w:val="008E7EB8"/>
    <w:rsid w:val="008F0E9B"/>
    <w:rsid w:val="008F0F4E"/>
    <w:rsid w:val="008F15A3"/>
    <w:rsid w:val="008F2861"/>
    <w:rsid w:val="008F28A5"/>
    <w:rsid w:val="008F40A0"/>
    <w:rsid w:val="008F41F4"/>
    <w:rsid w:val="008F515D"/>
    <w:rsid w:val="008F58A1"/>
    <w:rsid w:val="008F5CB1"/>
    <w:rsid w:val="008F5E1F"/>
    <w:rsid w:val="008F5F2E"/>
    <w:rsid w:val="008F71AD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3D9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BC3"/>
    <w:rsid w:val="00913C0F"/>
    <w:rsid w:val="009144A2"/>
    <w:rsid w:val="009144DB"/>
    <w:rsid w:val="009148B3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17EF9"/>
    <w:rsid w:val="00920018"/>
    <w:rsid w:val="00920901"/>
    <w:rsid w:val="00920CE7"/>
    <w:rsid w:val="0092159F"/>
    <w:rsid w:val="009217C8"/>
    <w:rsid w:val="00921F29"/>
    <w:rsid w:val="00922337"/>
    <w:rsid w:val="00922D08"/>
    <w:rsid w:val="00922D6E"/>
    <w:rsid w:val="00922E32"/>
    <w:rsid w:val="00923008"/>
    <w:rsid w:val="00924B4F"/>
    <w:rsid w:val="00924BA8"/>
    <w:rsid w:val="00925188"/>
    <w:rsid w:val="00925A36"/>
    <w:rsid w:val="00926117"/>
    <w:rsid w:val="009263A9"/>
    <w:rsid w:val="009272A6"/>
    <w:rsid w:val="00927CFE"/>
    <w:rsid w:val="00927DE0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0812"/>
    <w:rsid w:val="00941B10"/>
    <w:rsid w:val="00941FC7"/>
    <w:rsid w:val="009430FD"/>
    <w:rsid w:val="00943150"/>
    <w:rsid w:val="009433F0"/>
    <w:rsid w:val="00943D03"/>
    <w:rsid w:val="00943D6F"/>
    <w:rsid w:val="00944345"/>
    <w:rsid w:val="0094450C"/>
    <w:rsid w:val="009453E0"/>
    <w:rsid w:val="00945D16"/>
    <w:rsid w:val="009466BC"/>
    <w:rsid w:val="009466E6"/>
    <w:rsid w:val="00946774"/>
    <w:rsid w:val="00946A94"/>
    <w:rsid w:val="00947768"/>
    <w:rsid w:val="009507A7"/>
    <w:rsid w:val="0095198A"/>
    <w:rsid w:val="00951C88"/>
    <w:rsid w:val="00951DA4"/>
    <w:rsid w:val="00952330"/>
    <w:rsid w:val="00952B16"/>
    <w:rsid w:val="00952DCD"/>
    <w:rsid w:val="00952E95"/>
    <w:rsid w:val="00953049"/>
    <w:rsid w:val="0095352A"/>
    <w:rsid w:val="009536A8"/>
    <w:rsid w:val="00953E1C"/>
    <w:rsid w:val="00953F7C"/>
    <w:rsid w:val="00953F92"/>
    <w:rsid w:val="00954621"/>
    <w:rsid w:val="00954A47"/>
    <w:rsid w:val="00954A96"/>
    <w:rsid w:val="00954EEF"/>
    <w:rsid w:val="009552EC"/>
    <w:rsid w:val="0095685A"/>
    <w:rsid w:val="00956BEE"/>
    <w:rsid w:val="009570E3"/>
    <w:rsid w:val="00957467"/>
    <w:rsid w:val="00957486"/>
    <w:rsid w:val="00957B20"/>
    <w:rsid w:val="00957BDC"/>
    <w:rsid w:val="00960116"/>
    <w:rsid w:val="009609B5"/>
    <w:rsid w:val="00961767"/>
    <w:rsid w:val="00961D5D"/>
    <w:rsid w:val="00961F8B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67E19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226"/>
    <w:rsid w:val="00976D1F"/>
    <w:rsid w:val="00976F4C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1B4B"/>
    <w:rsid w:val="0098215B"/>
    <w:rsid w:val="00982292"/>
    <w:rsid w:val="0098229B"/>
    <w:rsid w:val="009822F7"/>
    <w:rsid w:val="009827A5"/>
    <w:rsid w:val="009830DF"/>
    <w:rsid w:val="00983238"/>
    <w:rsid w:val="0098342D"/>
    <w:rsid w:val="009835AF"/>
    <w:rsid w:val="00983A71"/>
    <w:rsid w:val="00984410"/>
    <w:rsid w:val="0098443D"/>
    <w:rsid w:val="00984D8D"/>
    <w:rsid w:val="00985193"/>
    <w:rsid w:val="00985434"/>
    <w:rsid w:val="00985607"/>
    <w:rsid w:val="009861AC"/>
    <w:rsid w:val="00986439"/>
    <w:rsid w:val="00990790"/>
    <w:rsid w:val="0099214A"/>
    <w:rsid w:val="009935CE"/>
    <w:rsid w:val="0099369B"/>
    <w:rsid w:val="00993FD3"/>
    <w:rsid w:val="00994DC6"/>
    <w:rsid w:val="009951A6"/>
    <w:rsid w:val="00995AFF"/>
    <w:rsid w:val="00996589"/>
    <w:rsid w:val="009972FA"/>
    <w:rsid w:val="009975CE"/>
    <w:rsid w:val="00997812"/>
    <w:rsid w:val="009978AF"/>
    <w:rsid w:val="009A0389"/>
    <w:rsid w:val="009A0686"/>
    <w:rsid w:val="009A0A21"/>
    <w:rsid w:val="009A0E83"/>
    <w:rsid w:val="009A131E"/>
    <w:rsid w:val="009A1C9E"/>
    <w:rsid w:val="009A1D1B"/>
    <w:rsid w:val="009A2364"/>
    <w:rsid w:val="009A2F09"/>
    <w:rsid w:val="009A3AFE"/>
    <w:rsid w:val="009A3F35"/>
    <w:rsid w:val="009A4310"/>
    <w:rsid w:val="009A4E07"/>
    <w:rsid w:val="009A4EB1"/>
    <w:rsid w:val="009A4F58"/>
    <w:rsid w:val="009A5846"/>
    <w:rsid w:val="009A600B"/>
    <w:rsid w:val="009A63BF"/>
    <w:rsid w:val="009A6C1B"/>
    <w:rsid w:val="009A73A5"/>
    <w:rsid w:val="009A7A16"/>
    <w:rsid w:val="009B013E"/>
    <w:rsid w:val="009B036D"/>
    <w:rsid w:val="009B089B"/>
    <w:rsid w:val="009B0AF2"/>
    <w:rsid w:val="009B0FA6"/>
    <w:rsid w:val="009B1027"/>
    <w:rsid w:val="009B1319"/>
    <w:rsid w:val="009B157C"/>
    <w:rsid w:val="009B1694"/>
    <w:rsid w:val="009B1FA4"/>
    <w:rsid w:val="009B2215"/>
    <w:rsid w:val="009B23CB"/>
    <w:rsid w:val="009B27AA"/>
    <w:rsid w:val="009B2D94"/>
    <w:rsid w:val="009B2F6D"/>
    <w:rsid w:val="009B32CF"/>
    <w:rsid w:val="009B397B"/>
    <w:rsid w:val="009B3AC6"/>
    <w:rsid w:val="009B3E6A"/>
    <w:rsid w:val="009B4053"/>
    <w:rsid w:val="009B428D"/>
    <w:rsid w:val="009B48A2"/>
    <w:rsid w:val="009B4AC7"/>
    <w:rsid w:val="009B4BEA"/>
    <w:rsid w:val="009B56DD"/>
    <w:rsid w:val="009B577D"/>
    <w:rsid w:val="009B59B1"/>
    <w:rsid w:val="009B5A19"/>
    <w:rsid w:val="009B65C7"/>
    <w:rsid w:val="009B6810"/>
    <w:rsid w:val="009B6A70"/>
    <w:rsid w:val="009B7BB7"/>
    <w:rsid w:val="009C0555"/>
    <w:rsid w:val="009C06DA"/>
    <w:rsid w:val="009C1154"/>
    <w:rsid w:val="009C151D"/>
    <w:rsid w:val="009C1651"/>
    <w:rsid w:val="009C1D1E"/>
    <w:rsid w:val="009C2601"/>
    <w:rsid w:val="009C3357"/>
    <w:rsid w:val="009C337D"/>
    <w:rsid w:val="009C383A"/>
    <w:rsid w:val="009C3E3A"/>
    <w:rsid w:val="009C4169"/>
    <w:rsid w:val="009C4251"/>
    <w:rsid w:val="009C45F3"/>
    <w:rsid w:val="009C48A7"/>
    <w:rsid w:val="009C4970"/>
    <w:rsid w:val="009C4F09"/>
    <w:rsid w:val="009C54C2"/>
    <w:rsid w:val="009C58DC"/>
    <w:rsid w:val="009C6B73"/>
    <w:rsid w:val="009C7075"/>
    <w:rsid w:val="009C70C7"/>
    <w:rsid w:val="009C71C0"/>
    <w:rsid w:val="009C72ED"/>
    <w:rsid w:val="009C739A"/>
    <w:rsid w:val="009C7E23"/>
    <w:rsid w:val="009C7FEB"/>
    <w:rsid w:val="009D0275"/>
    <w:rsid w:val="009D0472"/>
    <w:rsid w:val="009D0C6C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259"/>
    <w:rsid w:val="009D4769"/>
    <w:rsid w:val="009D56DE"/>
    <w:rsid w:val="009D5D29"/>
    <w:rsid w:val="009D5D3B"/>
    <w:rsid w:val="009D6453"/>
    <w:rsid w:val="009D6525"/>
    <w:rsid w:val="009D6B2A"/>
    <w:rsid w:val="009D73B9"/>
    <w:rsid w:val="009D7A36"/>
    <w:rsid w:val="009D7A52"/>
    <w:rsid w:val="009D7CC4"/>
    <w:rsid w:val="009E053A"/>
    <w:rsid w:val="009E05CB"/>
    <w:rsid w:val="009E0DD0"/>
    <w:rsid w:val="009E107C"/>
    <w:rsid w:val="009E2C63"/>
    <w:rsid w:val="009E2DB0"/>
    <w:rsid w:val="009E3CA2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592"/>
    <w:rsid w:val="009E7E29"/>
    <w:rsid w:val="009F03EF"/>
    <w:rsid w:val="009F09B6"/>
    <w:rsid w:val="009F0AC7"/>
    <w:rsid w:val="009F0D22"/>
    <w:rsid w:val="009F1731"/>
    <w:rsid w:val="009F1ECE"/>
    <w:rsid w:val="009F27E3"/>
    <w:rsid w:val="009F36A9"/>
    <w:rsid w:val="009F3D65"/>
    <w:rsid w:val="009F4953"/>
    <w:rsid w:val="009F4F81"/>
    <w:rsid w:val="009F4FA8"/>
    <w:rsid w:val="009F534D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882"/>
    <w:rsid w:val="00A02982"/>
    <w:rsid w:val="00A02A2D"/>
    <w:rsid w:val="00A02DB2"/>
    <w:rsid w:val="00A02F59"/>
    <w:rsid w:val="00A038F2"/>
    <w:rsid w:val="00A03EF4"/>
    <w:rsid w:val="00A03F0E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06858"/>
    <w:rsid w:val="00A102F9"/>
    <w:rsid w:val="00A109D9"/>
    <w:rsid w:val="00A10EB8"/>
    <w:rsid w:val="00A114FA"/>
    <w:rsid w:val="00A11B01"/>
    <w:rsid w:val="00A11EC8"/>
    <w:rsid w:val="00A125EA"/>
    <w:rsid w:val="00A1268E"/>
    <w:rsid w:val="00A128F0"/>
    <w:rsid w:val="00A135DF"/>
    <w:rsid w:val="00A13E4F"/>
    <w:rsid w:val="00A141E1"/>
    <w:rsid w:val="00A151EC"/>
    <w:rsid w:val="00A15D5A"/>
    <w:rsid w:val="00A16EB5"/>
    <w:rsid w:val="00A16F4B"/>
    <w:rsid w:val="00A206D0"/>
    <w:rsid w:val="00A20B7C"/>
    <w:rsid w:val="00A20BE1"/>
    <w:rsid w:val="00A211C4"/>
    <w:rsid w:val="00A211F1"/>
    <w:rsid w:val="00A219CD"/>
    <w:rsid w:val="00A2220B"/>
    <w:rsid w:val="00A22545"/>
    <w:rsid w:val="00A2287B"/>
    <w:rsid w:val="00A23057"/>
    <w:rsid w:val="00A23085"/>
    <w:rsid w:val="00A23C9B"/>
    <w:rsid w:val="00A23D86"/>
    <w:rsid w:val="00A24D03"/>
    <w:rsid w:val="00A250BA"/>
    <w:rsid w:val="00A25FBC"/>
    <w:rsid w:val="00A269ED"/>
    <w:rsid w:val="00A27808"/>
    <w:rsid w:val="00A27C5A"/>
    <w:rsid w:val="00A27EE1"/>
    <w:rsid w:val="00A30704"/>
    <w:rsid w:val="00A30949"/>
    <w:rsid w:val="00A30E66"/>
    <w:rsid w:val="00A30F3A"/>
    <w:rsid w:val="00A3123A"/>
    <w:rsid w:val="00A312C1"/>
    <w:rsid w:val="00A312D1"/>
    <w:rsid w:val="00A317E8"/>
    <w:rsid w:val="00A3207A"/>
    <w:rsid w:val="00A320A8"/>
    <w:rsid w:val="00A323C7"/>
    <w:rsid w:val="00A32AF1"/>
    <w:rsid w:val="00A33566"/>
    <w:rsid w:val="00A33806"/>
    <w:rsid w:val="00A33856"/>
    <w:rsid w:val="00A34225"/>
    <w:rsid w:val="00A344C1"/>
    <w:rsid w:val="00A346C2"/>
    <w:rsid w:val="00A34B89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5C03"/>
    <w:rsid w:val="00A45F55"/>
    <w:rsid w:val="00A46277"/>
    <w:rsid w:val="00A4712C"/>
    <w:rsid w:val="00A47630"/>
    <w:rsid w:val="00A479F0"/>
    <w:rsid w:val="00A47A22"/>
    <w:rsid w:val="00A47AA7"/>
    <w:rsid w:val="00A50180"/>
    <w:rsid w:val="00A505DD"/>
    <w:rsid w:val="00A5070E"/>
    <w:rsid w:val="00A50A46"/>
    <w:rsid w:val="00A511A1"/>
    <w:rsid w:val="00A51BE9"/>
    <w:rsid w:val="00A51F9C"/>
    <w:rsid w:val="00A5290A"/>
    <w:rsid w:val="00A52C8F"/>
    <w:rsid w:val="00A5316C"/>
    <w:rsid w:val="00A532B4"/>
    <w:rsid w:val="00A535F5"/>
    <w:rsid w:val="00A535FB"/>
    <w:rsid w:val="00A53AC6"/>
    <w:rsid w:val="00A53AF2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503"/>
    <w:rsid w:val="00A5702F"/>
    <w:rsid w:val="00A5792F"/>
    <w:rsid w:val="00A57C60"/>
    <w:rsid w:val="00A57FB8"/>
    <w:rsid w:val="00A60024"/>
    <w:rsid w:val="00A60355"/>
    <w:rsid w:val="00A60BD7"/>
    <w:rsid w:val="00A60E76"/>
    <w:rsid w:val="00A6128B"/>
    <w:rsid w:val="00A61337"/>
    <w:rsid w:val="00A613DD"/>
    <w:rsid w:val="00A61D29"/>
    <w:rsid w:val="00A64DAF"/>
    <w:rsid w:val="00A655CB"/>
    <w:rsid w:val="00A65CC7"/>
    <w:rsid w:val="00A65F0C"/>
    <w:rsid w:val="00A663D9"/>
    <w:rsid w:val="00A6681C"/>
    <w:rsid w:val="00A67194"/>
    <w:rsid w:val="00A678EC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38D2"/>
    <w:rsid w:val="00A73974"/>
    <w:rsid w:val="00A74262"/>
    <w:rsid w:val="00A7439B"/>
    <w:rsid w:val="00A74B3C"/>
    <w:rsid w:val="00A75BAE"/>
    <w:rsid w:val="00A76179"/>
    <w:rsid w:val="00A7638F"/>
    <w:rsid w:val="00A773BD"/>
    <w:rsid w:val="00A80061"/>
    <w:rsid w:val="00A802BD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2ED0"/>
    <w:rsid w:val="00A947D7"/>
    <w:rsid w:val="00A949BB"/>
    <w:rsid w:val="00A949DC"/>
    <w:rsid w:val="00A94C5A"/>
    <w:rsid w:val="00A94FFD"/>
    <w:rsid w:val="00A9592F"/>
    <w:rsid w:val="00A95B3C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067"/>
    <w:rsid w:val="00AA56AD"/>
    <w:rsid w:val="00AA5962"/>
    <w:rsid w:val="00AA6404"/>
    <w:rsid w:val="00AA6AAB"/>
    <w:rsid w:val="00AA6FE5"/>
    <w:rsid w:val="00AA718F"/>
    <w:rsid w:val="00AA7339"/>
    <w:rsid w:val="00AA78BC"/>
    <w:rsid w:val="00AA7BDC"/>
    <w:rsid w:val="00AA7E70"/>
    <w:rsid w:val="00AB1590"/>
    <w:rsid w:val="00AB18E0"/>
    <w:rsid w:val="00AB1CBA"/>
    <w:rsid w:val="00AB2231"/>
    <w:rsid w:val="00AB23C7"/>
    <w:rsid w:val="00AB26F1"/>
    <w:rsid w:val="00AB27D5"/>
    <w:rsid w:val="00AB2BE1"/>
    <w:rsid w:val="00AB3AC1"/>
    <w:rsid w:val="00AB433C"/>
    <w:rsid w:val="00AB4A14"/>
    <w:rsid w:val="00AB4CE0"/>
    <w:rsid w:val="00AB4D90"/>
    <w:rsid w:val="00AB5560"/>
    <w:rsid w:val="00AB5BD3"/>
    <w:rsid w:val="00AB5FD6"/>
    <w:rsid w:val="00AB69BF"/>
    <w:rsid w:val="00AB730B"/>
    <w:rsid w:val="00AB7FD1"/>
    <w:rsid w:val="00AC0ABB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534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48C9"/>
    <w:rsid w:val="00AD5545"/>
    <w:rsid w:val="00AD5663"/>
    <w:rsid w:val="00AD578F"/>
    <w:rsid w:val="00AD67C7"/>
    <w:rsid w:val="00AD68B3"/>
    <w:rsid w:val="00AD73E1"/>
    <w:rsid w:val="00AE015E"/>
    <w:rsid w:val="00AE06FF"/>
    <w:rsid w:val="00AE0FBE"/>
    <w:rsid w:val="00AE1106"/>
    <w:rsid w:val="00AE1AE2"/>
    <w:rsid w:val="00AE230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5B2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1CA4"/>
    <w:rsid w:val="00AF2EE7"/>
    <w:rsid w:val="00AF3038"/>
    <w:rsid w:val="00AF3E02"/>
    <w:rsid w:val="00AF3FDD"/>
    <w:rsid w:val="00AF431D"/>
    <w:rsid w:val="00AF4612"/>
    <w:rsid w:val="00AF4965"/>
    <w:rsid w:val="00AF4D20"/>
    <w:rsid w:val="00AF4F9A"/>
    <w:rsid w:val="00AF6FB7"/>
    <w:rsid w:val="00AF70A7"/>
    <w:rsid w:val="00AF751F"/>
    <w:rsid w:val="00AF7D8E"/>
    <w:rsid w:val="00B0001B"/>
    <w:rsid w:val="00B004C6"/>
    <w:rsid w:val="00B0059F"/>
    <w:rsid w:val="00B007E9"/>
    <w:rsid w:val="00B009D1"/>
    <w:rsid w:val="00B00C8E"/>
    <w:rsid w:val="00B0113D"/>
    <w:rsid w:val="00B018D2"/>
    <w:rsid w:val="00B0229E"/>
    <w:rsid w:val="00B03233"/>
    <w:rsid w:val="00B033F1"/>
    <w:rsid w:val="00B03489"/>
    <w:rsid w:val="00B03599"/>
    <w:rsid w:val="00B03678"/>
    <w:rsid w:val="00B03890"/>
    <w:rsid w:val="00B045D1"/>
    <w:rsid w:val="00B04A0E"/>
    <w:rsid w:val="00B04FAA"/>
    <w:rsid w:val="00B050E6"/>
    <w:rsid w:val="00B06A88"/>
    <w:rsid w:val="00B07283"/>
    <w:rsid w:val="00B0750D"/>
    <w:rsid w:val="00B10031"/>
    <w:rsid w:val="00B10257"/>
    <w:rsid w:val="00B10300"/>
    <w:rsid w:val="00B106DC"/>
    <w:rsid w:val="00B116E0"/>
    <w:rsid w:val="00B11C71"/>
    <w:rsid w:val="00B12948"/>
    <w:rsid w:val="00B13AA1"/>
    <w:rsid w:val="00B146C8"/>
    <w:rsid w:val="00B14E19"/>
    <w:rsid w:val="00B15B00"/>
    <w:rsid w:val="00B15BF9"/>
    <w:rsid w:val="00B15DBC"/>
    <w:rsid w:val="00B16C0F"/>
    <w:rsid w:val="00B16FE6"/>
    <w:rsid w:val="00B170F6"/>
    <w:rsid w:val="00B17751"/>
    <w:rsid w:val="00B1783F"/>
    <w:rsid w:val="00B17950"/>
    <w:rsid w:val="00B17B19"/>
    <w:rsid w:val="00B20EC5"/>
    <w:rsid w:val="00B21B7A"/>
    <w:rsid w:val="00B22417"/>
    <w:rsid w:val="00B228D3"/>
    <w:rsid w:val="00B22CB0"/>
    <w:rsid w:val="00B230E0"/>
    <w:rsid w:val="00B23782"/>
    <w:rsid w:val="00B241D5"/>
    <w:rsid w:val="00B25241"/>
    <w:rsid w:val="00B252EA"/>
    <w:rsid w:val="00B25B71"/>
    <w:rsid w:val="00B2601C"/>
    <w:rsid w:val="00B267BF"/>
    <w:rsid w:val="00B26A0B"/>
    <w:rsid w:val="00B26B56"/>
    <w:rsid w:val="00B26E58"/>
    <w:rsid w:val="00B270E5"/>
    <w:rsid w:val="00B27974"/>
    <w:rsid w:val="00B279CA"/>
    <w:rsid w:val="00B30009"/>
    <w:rsid w:val="00B3031A"/>
    <w:rsid w:val="00B306EF"/>
    <w:rsid w:val="00B30B08"/>
    <w:rsid w:val="00B31E78"/>
    <w:rsid w:val="00B3225F"/>
    <w:rsid w:val="00B33503"/>
    <w:rsid w:val="00B339A9"/>
    <w:rsid w:val="00B340C5"/>
    <w:rsid w:val="00B34915"/>
    <w:rsid w:val="00B34FAE"/>
    <w:rsid w:val="00B3584A"/>
    <w:rsid w:val="00B35DA2"/>
    <w:rsid w:val="00B366DE"/>
    <w:rsid w:val="00B37202"/>
    <w:rsid w:val="00B40401"/>
    <w:rsid w:val="00B40908"/>
    <w:rsid w:val="00B40D1D"/>
    <w:rsid w:val="00B40E7F"/>
    <w:rsid w:val="00B41036"/>
    <w:rsid w:val="00B411F9"/>
    <w:rsid w:val="00B412FA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656F"/>
    <w:rsid w:val="00B469E2"/>
    <w:rsid w:val="00B477D8"/>
    <w:rsid w:val="00B500CB"/>
    <w:rsid w:val="00B503CA"/>
    <w:rsid w:val="00B50F1B"/>
    <w:rsid w:val="00B51760"/>
    <w:rsid w:val="00B51C31"/>
    <w:rsid w:val="00B5281E"/>
    <w:rsid w:val="00B52937"/>
    <w:rsid w:val="00B52982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D9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4BD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3EBF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519"/>
    <w:rsid w:val="00B92D98"/>
    <w:rsid w:val="00B92EC3"/>
    <w:rsid w:val="00B9350A"/>
    <w:rsid w:val="00B93B96"/>
    <w:rsid w:val="00B94293"/>
    <w:rsid w:val="00B94AAF"/>
    <w:rsid w:val="00B95B08"/>
    <w:rsid w:val="00B95D34"/>
    <w:rsid w:val="00B96172"/>
    <w:rsid w:val="00B961AB"/>
    <w:rsid w:val="00B96C7A"/>
    <w:rsid w:val="00B96FE1"/>
    <w:rsid w:val="00B977F2"/>
    <w:rsid w:val="00B97B7E"/>
    <w:rsid w:val="00B97BD2"/>
    <w:rsid w:val="00B97CE2"/>
    <w:rsid w:val="00BA07B2"/>
    <w:rsid w:val="00BA0A43"/>
    <w:rsid w:val="00BA0C1D"/>
    <w:rsid w:val="00BA0FEC"/>
    <w:rsid w:val="00BA13B6"/>
    <w:rsid w:val="00BA4367"/>
    <w:rsid w:val="00BA4809"/>
    <w:rsid w:val="00BA500B"/>
    <w:rsid w:val="00BA5052"/>
    <w:rsid w:val="00BA5423"/>
    <w:rsid w:val="00BA5820"/>
    <w:rsid w:val="00BA5A91"/>
    <w:rsid w:val="00BA63BA"/>
    <w:rsid w:val="00BA6944"/>
    <w:rsid w:val="00BA6C03"/>
    <w:rsid w:val="00BA6CA4"/>
    <w:rsid w:val="00BA7497"/>
    <w:rsid w:val="00BA74B7"/>
    <w:rsid w:val="00BA75B4"/>
    <w:rsid w:val="00BB05A7"/>
    <w:rsid w:val="00BB05CA"/>
    <w:rsid w:val="00BB0916"/>
    <w:rsid w:val="00BB15BD"/>
    <w:rsid w:val="00BB167C"/>
    <w:rsid w:val="00BB2395"/>
    <w:rsid w:val="00BB2449"/>
    <w:rsid w:val="00BB28ED"/>
    <w:rsid w:val="00BB372D"/>
    <w:rsid w:val="00BB3C30"/>
    <w:rsid w:val="00BB3D02"/>
    <w:rsid w:val="00BB42F9"/>
    <w:rsid w:val="00BB60B4"/>
    <w:rsid w:val="00BB63B3"/>
    <w:rsid w:val="00BB6658"/>
    <w:rsid w:val="00BB6B1C"/>
    <w:rsid w:val="00BB6D8A"/>
    <w:rsid w:val="00BC0130"/>
    <w:rsid w:val="00BC014A"/>
    <w:rsid w:val="00BC0F47"/>
    <w:rsid w:val="00BC0F65"/>
    <w:rsid w:val="00BC1F1E"/>
    <w:rsid w:val="00BC2E5F"/>
    <w:rsid w:val="00BC3196"/>
    <w:rsid w:val="00BC3284"/>
    <w:rsid w:val="00BC3516"/>
    <w:rsid w:val="00BC367D"/>
    <w:rsid w:val="00BC3925"/>
    <w:rsid w:val="00BC3935"/>
    <w:rsid w:val="00BC3F7E"/>
    <w:rsid w:val="00BC4225"/>
    <w:rsid w:val="00BC520E"/>
    <w:rsid w:val="00BC6567"/>
    <w:rsid w:val="00BC683A"/>
    <w:rsid w:val="00BC7437"/>
    <w:rsid w:val="00BD0595"/>
    <w:rsid w:val="00BD212A"/>
    <w:rsid w:val="00BD2205"/>
    <w:rsid w:val="00BD2C7E"/>
    <w:rsid w:val="00BD2CDA"/>
    <w:rsid w:val="00BD2DE5"/>
    <w:rsid w:val="00BD343D"/>
    <w:rsid w:val="00BD43DF"/>
    <w:rsid w:val="00BD44A9"/>
    <w:rsid w:val="00BD4B22"/>
    <w:rsid w:val="00BD5008"/>
    <w:rsid w:val="00BD5114"/>
    <w:rsid w:val="00BD5214"/>
    <w:rsid w:val="00BD5521"/>
    <w:rsid w:val="00BD58B4"/>
    <w:rsid w:val="00BD5DB4"/>
    <w:rsid w:val="00BD6217"/>
    <w:rsid w:val="00BD655C"/>
    <w:rsid w:val="00BD699C"/>
    <w:rsid w:val="00BD6EC2"/>
    <w:rsid w:val="00BE0AD2"/>
    <w:rsid w:val="00BE0B9B"/>
    <w:rsid w:val="00BE10FD"/>
    <w:rsid w:val="00BE17AE"/>
    <w:rsid w:val="00BE17E5"/>
    <w:rsid w:val="00BE2AC9"/>
    <w:rsid w:val="00BE2F0D"/>
    <w:rsid w:val="00BE3B2F"/>
    <w:rsid w:val="00BE431F"/>
    <w:rsid w:val="00BE500F"/>
    <w:rsid w:val="00BE506C"/>
    <w:rsid w:val="00BE51B8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4694"/>
    <w:rsid w:val="00BF495D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647"/>
    <w:rsid w:val="00C03E0B"/>
    <w:rsid w:val="00C03E79"/>
    <w:rsid w:val="00C048CA"/>
    <w:rsid w:val="00C0498F"/>
    <w:rsid w:val="00C04F92"/>
    <w:rsid w:val="00C05D3C"/>
    <w:rsid w:val="00C05DBB"/>
    <w:rsid w:val="00C06108"/>
    <w:rsid w:val="00C0630A"/>
    <w:rsid w:val="00C0642F"/>
    <w:rsid w:val="00C10C6E"/>
    <w:rsid w:val="00C116BF"/>
    <w:rsid w:val="00C11974"/>
    <w:rsid w:val="00C12D5B"/>
    <w:rsid w:val="00C130AF"/>
    <w:rsid w:val="00C134C1"/>
    <w:rsid w:val="00C13797"/>
    <w:rsid w:val="00C13FF7"/>
    <w:rsid w:val="00C14969"/>
    <w:rsid w:val="00C15C21"/>
    <w:rsid w:val="00C1639A"/>
    <w:rsid w:val="00C1649F"/>
    <w:rsid w:val="00C171C3"/>
    <w:rsid w:val="00C1791D"/>
    <w:rsid w:val="00C20308"/>
    <w:rsid w:val="00C20882"/>
    <w:rsid w:val="00C20CE0"/>
    <w:rsid w:val="00C20EB8"/>
    <w:rsid w:val="00C20EB9"/>
    <w:rsid w:val="00C2136D"/>
    <w:rsid w:val="00C2152D"/>
    <w:rsid w:val="00C2180B"/>
    <w:rsid w:val="00C22373"/>
    <w:rsid w:val="00C2275C"/>
    <w:rsid w:val="00C22ABA"/>
    <w:rsid w:val="00C22DE0"/>
    <w:rsid w:val="00C22F55"/>
    <w:rsid w:val="00C23DAE"/>
    <w:rsid w:val="00C2425B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0DF1"/>
    <w:rsid w:val="00C31616"/>
    <w:rsid w:val="00C32DDD"/>
    <w:rsid w:val="00C32E22"/>
    <w:rsid w:val="00C33FF0"/>
    <w:rsid w:val="00C357EB"/>
    <w:rsid w:val="00C35C34"/>
    <w:rsid w:val="00C361C1"/>
    <w:rsid w:val="00C36802"/>
    <w:rsid w:val="00C36D24"/>
    <w:rsid w:val="00C36D50"/>
    <w:rsid w:val="00C36F28"/>
    <w:rsid w:val="00C37A1B"/>
    <w:rsid w:val="00C37DFC"/>
    <w:rsid w:val="00C4030B"/>
    <w:rsid w:val="00C40787"/>
    <w:rsid w:val="00C407D8"/>
    <w:rsid w:val="00C40F3D"/>
    <w:rsid w:val="00C411CE"/>
    <w:rsid w:val="00C4207A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1D6B"/>
    <w:rsid w:val="00C540D7"/>
    <w:rsid w:val="00C54487"/>
    <w:rsid w:val="00C546A8"/>
    <w:rsid w:val="00C54A2E"/>
    <w:rsid w:val="00C54DA0"/>
    <w:rsid w:val="00C54E7B"/>
    <w:rsid w:val="00C5516F"/>
    <w:rsid w:val="00C55782"/>
    <w:rsid w:val="00C557FB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605"/>
    <w:rsid w:val="00C617CE"/>
    <w:rsid w:val="00C61A79"/>
    <w:rsid w:val="00C625FE"/>
    <w:rsid w:val="00C6275D"/>
    <w:rsid w:val="00C62D9D"/>
    <w:rsid w:val="00C63437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675E7"/>
    <w:rsid w:val="00C70171"/>
    <w:rsid w:val="00C70902"/>
    <w:rsid w:val="00C714FD"/>
    <w:rsid w:val="00C71ACD"/>
    <w:rsid w:val="00C71E71"/>
    <w:rsid w:val="00C733B8"/>
    <w:rsid w:val="00C734D3"/>
    <w:rsid w:val="00C73856"/>
    <w:rsid w:val="00C7387D"/>
    <w:rsid w:val="00C739F3"/>
    <w:rsid w:val="00C73C4B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0225"/>
    <w:rsid w:val="00C81023"/>
    <w:rsid w:val="00C81BA6"/>
    <w:rsid w:val="00C82557"/>
    <w:rsid w:val="00C82579"/>
    <w:rsid w:val="00C82DDC"/>
    <w:rsid w:val="00C83325"/>
    <w:rsid w:val="00C8389D"/>
    <w:rsid w:val="00C838EC"/>
    <w:rsid w:val="00C84318"/>
    <w:rsid w:val="00C84890"/>
    <w:rsid w:val="00C8535B"/>
    <w:rsid w:val="00C8611C"/>
    <w:rsid w:val="00C868F1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504"/>
    <w:rsid w:val="00C94A54"/>
    <w:rsid w:val="00C94EE1"/>
    <w:rsid w:val="00C957D8"/>
    <w:rsid w:val="00C9663E"/>
    <w:rsid w:val="00C96AF1"/>
    <w:rsid w:val="00C96CF4"/>
    <w:rsid w:val="00C975AC"/>
    <w:rsid w:val="00C97719"/>
    <w:rsid w:val="00CA09F8"/>
    <w:rsid w:val="00CA0BE6"/>
    <w:rsid w:val="00CA0F86"/>
    <w:rsid w:val="00CA243A"/>
    <w:rsid w:val="00CA25E1"/>
    <w:rsid w:val="00CA2A1F"/>
    <w:rsid w:val="00CA2F73"/>
    <w:rsid w:val="00CA37E6"/>
    <w:rsid w:val="00CA37FA"/>
    <w:rsid w:val="00CA3A31"/>
    <w:rsid w:val="00CA4517"/>
    <w:rsid w:val="00CA4F83"/>
    <w:rsid w:val="00CA51FA"/>
    <w:rsid w:val="00CA5217"/>
    <w:rsid w:val="00CA52E9"/>
    <w:rsid w:val="00CA533E"/>
    <w:rsid w:val="00CA5EBB"/>
    <w:rsid w:val="00CA661D"/>
    <w:rsid w:val="00CA6623"/>
    <w:rsid w:val="00CA79B2"/>
    <w:rsid w:val="00CA7BDF"/>
    <w:rsid w:val="00CB0372"/>
    <w:rsid w:val="00CB0460"/>
    <w:rsid w:val="00CB0636"/>
    <w:rsid w:val="00CB08C1"/>
    <w:rsid w:val="00CB0A50"/>
    <w:rsid w:val="00CB1005"/>
    <w:rsid w:val="00CB1037"/>
    <w:rsid w:val="00CB1083"/>
    <w:rsid w:val="00CB14E4"/>
    <w:rsid w:val="00CB1A3A"/>
    <w:rsid w:val="00CB25D7"/>
    <w:rsid w:val="00CB3418"/>
    <w:rsid w:val="00CB3BCE"/>
    <w:rsid w:val="00CB3D0A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5E6"/>
    <w:rsid w:val="00CC08B6"/>
    <w:rsid w:val="00CC0CD8"/>
    <w:rsid w:val="00CC0DBA"/>
    <w:rsid w:val="00CC2158"/>
    <w:rsid w:val="00CC2252"/>
    <w:rsid w:val="00CC2409"/>
    <w:rsid w:val="00CC2B02"/>
    <w:rsid w:val="00CC2B10"/>
    <w:rsid w:val="00CC2BE0"/>
    <w:rsid w:val="00CC314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2AAE"/>
    <w:rsid w:val="00CD2CAF"/>
    <w:rsid w:val="00CD3496"/>
    <w:rsid w:val="00CD35DF"/>
    <w:rsid w:val="00CD430F"/>
    <w:rsid w:val="00CD4F84"/>
    <w:rsid w:val="00CD53C5"/>
    <w:rsid w:val="00CD551A"/>
    <w:rsid w:val="00CD5AB3"/>
    <w:rsid w:val="00CD6901"/>
    <w:rsid w:val="00CD7032"/>
    <w:rsid w:val="00CD751E"/>
    <w:rsid w:val="00CD792B"/>
    <w:rsid w:val="00CD7C3C"/>
    <w:rsid w:val="00CD7D03"/>
    <w:rsid w:val="00CE04A3"/>
    <w:rsid w:val="00CE17B2"/>
    <w:rsid w:val="00CE1F3A"/>
    <w:rsid w:val="00CE1FC9"/>
    <w:rsid w:val="00CE2085"/>
    <w:rsid w:val="00CE253A"/>
    <w:rsid w:val="00CE2712"/>
    <w:rsid w:val="00CE2907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22F7"/>
    <w:rsid w:val="00CF38D3"/>
    <w:rsid w:val="00CF455D"/>
    <w:rsid w:val="00CF4758"/>
    <w:rsid w:val="00CF4F27"/>
    <w:rsid w:val="00CF50BE"/>
    <w:rsid w:val="00CF5883"/>
    <w:rsid w:val="00CF63E8"/>
    <w:rsid w:val="00CF6595"/>
    <w:rsid w:val="00CF65FD"/>
    <w:rsid w:val="00CF6704"/>
    <w:rsid w:val="00CF7C2B"/>
    <w:rsid w:val="00CF7CBF"/>
    <w:rsid w:val="00CF7CCE"/>
    <w:rsid w:val="00D0012C"/>
    <w:rsid w:val="00D002E8"/>
    <w:rsid w:val="00D01E39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89D"/>
    <w:rsid w:val="00D05BC3"/>
    <w:rsid w:val="00D05F40"/>
    <w:rsid w:val="00D05F56"/>
    <w:rsid w:val="00D066C5"/>
    <w:rsid w:val="00D06E5C"/>
    <w:rsid w:val="00D0715C"/>
    <w:rsid w:val="00D10B5E"/>
    <w:rsid w:val="00D111C8"/>
    <w:rsid w:val="00D1176F"/>
    <w:rsid w:val="00D12042"/>
    <w:rsid w:val="00D12C3E"/>
    <w:rsid w:val="00D12DFA"/>
    <w:rsid w:val="00D12F0F"/>
    <w:rsid w:val="00D13D17"/>
    <w:rsid w:val="00D14511"/>
    <w:rsid w:val="00D14BB3"/>
    <w:rsid w:val="00D154F1"/>
    <w:rsid w:val="00D15E7C"/>
    <w:rsid w:val="00D16B85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58C0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1F01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65B"/>
    <w:rsid w:val="00D507D3"/>
    <w:rsid w:val="00D50AB6"/>
    <w:rsid w:val="00D51286"/>
    <w:rsid w:val="00D5132D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289"/>
    <w:rsid w:val="00D56462"/>
    <w:rsid w:val="00D571A1"/>
    <w:rsid w:val="00D571BB"/>
    <w:rsid w:val="00D57296"/>
    <w:rsid w:val="00D5762F"/>
    <w:rsid w:val="00D60021"/>
    <w:rsid w:val="00D610E4"/>
    <w:rsid w:val="00D616FE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A5D"/>
    <w:rsid w:val="00D66F83"/>
    <w:rsid w:val="00D676C7"/>
    <w:rsid w:val="00D67725"/>
    <w:rsid w:val="00D67971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350"/>
    <w:rsid w:val="00D8160B"/>
    <w:rsid w:val="00D81697"/>
    <w:rsid w:val="00D821AA"/>
    <w:rsid w:val="00D82E88"/>
    <w:rsid w:val="00D83EAA"/>
    <w:rsid w:val="00D84BF1"/>
    <w:rsid w:val="00D852D2"/>
    <w:rsid w:val="00D85B81"/>
    <w:rsid w:val="00D85B9C"/>
    <w:rsid w:val="00D86FA5"/>
    <w:rsid w:val="00D87589"/>
    <w:rsid w:val="00D8779B"/>
    <w:rsid w:val="00D87AEB"/>
    <w:rsid w:val="00D87B1F"/>
    <w:rsid w:val="00D87CC2"/>
    <w:rsid w:val="00D90EAE"/>
    <w:rsid w:val="00D9122D"/>
    <w:rsid w:val="00D91CB4"/>
    <w:rsid w:val="00D923BF"/>
    <w:rsid w:val="00D9245A"/>
    <w:rsid w:val="00D92470"/>
    <w:rsid w:val="00D928A7"/>
    <w:rsid w:val="00D92B87"/>
    <w:rsid w:val="00D93944"/>
    <w:rsid w:val="00D939E0"/>
    <w:rsid w:val="00D946DD"/>
    <w:rsid w:val="00D94C30"/>
    <w:rsid w:val="00D94E0A"/>
    <w:rsid w:val="00D959C3"/>
    <w:rsid w:val="00D95EE6"/>
    <w:rsid w:val="00D974D2"/>
    <w:rsid w:val="00D975B0"/>
    <w:rsid w:val="00DA16CC"/>
    <w:rsid w:val="00DA2194"/>
    <w:rsid w:val="00DA220F"/>
    <w:rsid w:val="00DA224E"/>
    <w:rsid w:val="00DA31E5"/>
    <w:rsid w:val="00DA3312"/>
    <w:rsid w:val="00DA3330"/>
    <w:rsid w:val="00DA35B2"/>
    <w:rsid w:val="00DA385A"/>
    <w:rsid w:val="00DA4E29"/>
    <w:rsid w:val="00DA5016"/>
    <w:rsid w:val="00DA5337"/>
    <w:rsid w:val="00DA5AED"/>
    <w:rsid w:val="00DA5DDE"/>
    <w:rsid w:val="00DA5E7A"/>
    <w:rsid w:val="00DA683C"/>
    <w:rsid w:val="00DA6E6A"/>
    <w:rsid w:val="00DA7C99"/>
    <w:rsid w:val="00DB0699"/>
    <w:rsid w:val="00DB0F51"/>
    <w:rsid w:val="00DB1FDF"/>
    <w:rsid w:val="00DB220E"/>
    <w:rsid w:val="00DB233A"/>
    <w:rsid w:val="00DB47A8"/>
    <w:rsid w:val="00DB4820"/>
    <w:rsid w:val="00DB492F"/>
    <w:rsid w:val="00DB4E4B"/>
    <w:rsid w:val="00DB54FF"/>
    <w:rsid w:val="00DB5557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3720"/>
    <w:rsid w:val="00DC5099"/>
    <w:rsid w:val="00DC5603"/>
    <w:rsid w:val="00DC5CCF"/>
    <w:rsid w:val="00DC5D15"/>
    <w:rsid w:val="00DC6038"/>
    <w:rsid w:val="00DC668D"/>
    <w:rsid w:val="00DC7568"/>
    <w:rsid w:val="00DC78E8"/>
    <w:rsid w:val="00DC7AA9"/>
    <w:rsid w:val="00DC7D15"/>
    <w:rsid w:val="00DD04B2"/>
    <w:rsid w:val="00DD06C9"/>
    <w:rsid w:val="00DD0926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217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8B7"/>
    <w:rsid w:val="00DE3E8E"/>
    <w:rsid w:val="00DE49FA"/>
    <w:rsid w:val="00DE4ADE"/>
    <w:rsid w:val="00DE5229"/>
    <w:rsid w:val="00DE56A4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0F5"/>
    <w:rsid w:val="00DF45D0"/>
    <w:rsid w:val="00DF5377"/>
    <w:rsid w:val="00DF5502"/>
    <w:rsid w:val="00DF574F"/>
    <w:rsid w:val="00DF5998"/>
    <w:rsid w:val="00DF5B7F"/>
    <w:rsid w:val="00DF5E10"/>
    <w:rsid w:val="00DF5E88"/>
    <w:rsid w:val="00DF5F30"/>
    <w:rsid w:val="00DF5FF7"/>
    <w:rsid w:val="00E00161"/>
    <w:rsid w:val="00E003AE"/>
    <w:rsid w:val="00E00714"/>
    <w:rsid w:val="00E008C0"/>
    <w:rsid w:val="00E010BC"/>
    <w:rsid w:val="00E01540"/>
    <w:rsid w:val="00E01789"/>
    <w:rsid w:val="00E0188B"/>
    <w:rsid w:val="00E01AA5"/>
    <w:rsid w:val="00E0286A"/>
    <w:rsid w:val="00E03E0D"/>
    <w:rsid w:val="00E042A7"/>
    <w:rsid w:val="00E0450B"/>
    <w:rsid w:val="00E05B61"/>
    <w:rsid w:val="00E05D6F"/>
    <w:rsid w:val="00E06611"/>
    <w:rsid w:val="00E06C5E"/>
    <w:rsid w:val="00E07505"/>
    <w:rsid w:val="00E10146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516C"/>
    <w:rsid w:val="00E16378"/>
    <w:rsid w:val="00E16D1D"/>
    <w:rsid w:val="00E177E2"/>
    <w:rsid w:val="00E17EC2"/>
    <w:rsid w:val="00E20BD6"/>
    <w:rsid w:val="00E21ADA"/>
    <w:rsid w:val="00E21CA0"/>
    <w:rsid w:val="00E2207B"/>
    <w:rsid w:val="00E22492"/>
    <w:rsid w:val="00E235B9"/>
    <w:rsid w:val="00E23B5C"/>
    <w:rsid w:val="00E23BFD"/>
    <w:rsid w:val="00E23E82"/>
    <w:rsid w:val="00E24218"/>
    <w:rsid w:val="00E24EC6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47D"/>
    <w:rsid w:val="00E41639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479E7"/>
    <w:rsid w:val="00E502BF"/>
    <w:rsid w:val="00E5092B"/>
    <w:rsid w:val="00E509D1"/>
    <w:rsid w:val="00E50AB6"/>
    <w:rsid w:val="00E51437"/>
    <w:rsid w:val="00E51541"/>
    <w:rsid w:val="00E51C26"/>
    <w:rsid w:val="00E52110"/>
    <w:rsid w:val="00E5213B"/>
    <w:rsid w:val="00E5242E"/>
    <w:rsid w:val="00E52438"/>
    <w:rsid w:val="00E5253F"/>
    <w:rsid w:val="00E5311F"/>
    <w:rsid w:val="00E547AE"/>
    <w:rsid w:val="00E54E03"/>
    <w:rsid w:val="00E550D7"/>
    <w:rsid w:val="00E551DE"/>
    <w:rsid w:val="00E559A1"/>
    <w:rsid w:val="00E56318"/>
    <w:rsid w:val="00E564D3"/>
    <w:rsid w:val="00E56578"/>
    <w:rsid w:val="00E56A7C"/>
    <w:rsid w:val="00E577F9"/>
    <w:rsid w:val="00E57964"/>
    <w:rsid w:val="00E609B9"/>
    <w:rsid w:val="00E6200A"/>
    <w:rsid w:val="00E63258"/>
    <w:rsid w:val="00E63517"/>
    <w:rsid w:val="00E63BED"/>
    <w:rsid w:val="00E64966"/>
    <w:rsid w:val="00E65329"/>
    <w:rsid w:val="00E660C1"/>
    <w:rsid w:val="00E661FB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4833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2D22"/>
    <w:rsid w:val="00E842C7"/>
    <w:rsid w:val="00E84E30"/>
    <w:rsid w:val="00E85053"/>
    <w:rsid w:val="00E8607D"/>
    <w:rsid w:val="00E86BBF"/>
    <w:rsid w:val="00E86DDB"/>
    <w:rsid w:val="00E87508"/>
    <w:rsid w:val="00E87E00"/>
    <w:rsid w:val="00E9045B"/>
    <w:rsid w:val="00E90B79"/>
    <w:rsid w:val="00E910E4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5B"/>
    <w:rsid w:val="00EA4D98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54C"/>
    <w:rsid w:val="00EB084D"/>
    <w:rsid w:val="00EB0E39"/>
    <w:rsid w:val="00EB14EA"/>
    <w:rsid w:val="00EB1B7B"/>
    <w:rsid w:val="00EB2124"/>
    <w:rsid w:val="00EB21A3"/>
    <w:rsid w:val="00EB2AC9"/>
    <w:rsid w:val="00EB33B6"/>
    <w:rsid w:val="00EB38BB"/>
    <w:rsid w:val="00EB3F2F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4DCB"/>
    <w:rsid w:val="00EB5172"/>
    <w:rsid w:val="00EB58C7"/>
    <w:rsid w:val="00EB5B24"/>
    <w:rsid w:val="00EB5F74"/>
    <w:rsid w:val="00EB673A"/>
    <w:rsid w:val="00EB6804"/>
    <w:rsid w:val="00EB6A2A"/>
    <w:rsid w:val="00EB7182"/>
    <w:rsid w:val="00EB7226"/>
    <w:rsid w:val="00EB7B9B"/>
    <w:rsid w:val="00EC0071"/>
    <w:rsid w:val="00EC0072"/>
    <w:rsid w:val="00EC05C8"/>
    <w:rsid w:val="00EC07C4"/>
    <w:rsid w:val="00EC087E"/>
    <w:rsid w:val="00EC091B"/>
    <w:rsid w:val="00EC0E75"/>
    <w:rsid w:val="00EC1258"/>
    <w:rsid w:val="00EC15B5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5665"/>
    <w:rsid w:val="00EC5C53"/>
    <w:rsid w:val="00EC61E5"/>
    <w:rsid w:val="00EC6689"/>
    <w:rsid w:val="00EC6D8E"/>
    <w:rsid w:val="00EC6F24"/>
    <w:rsid w:val="00EC70A1"/>
    <w:rsid w:val="00EC7539"/>
    <w:rsid w:val="00EC7F82"/>
    <w:rsid w:val="00ED0675"/>
    <w:rsid w:val="00ED067F"/>
    <w:rsid w:val="00ED2106"/>
    <w:rsid w:val="00ED273A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86F"/>
    <w:rsid w:val="00ED6921"/>
    <w:rsid w:val="00ED6938"/>
    <w:rsid w:val="00ED7BBB"/>
    <w:rsid w:val="00EE0253"/>
    <w:rsid w:val="00EE0946"/>
    <w:rsid w:val="00EE0A1A"/>
    <w:rsid w:val="00EE0C04"/>
    <w:rsid w:val="00EE204F"/>
    <w:rsid w:val="00EE30A7"/>
    <w:rsid w:val="00EE3103"/>
    <w:rsid w:val="00EE32C0"/>
    <w:rsid w:val="00EE3501"/>
    <w:rsid w:val="00EE37D7"/>
    <w:rsid w:val="00EE49AA"/>
    <w:rsid w:val="00EE5981"/>
    <w:rsid w:val="00EE59D3"/>
    <w:rsid w:val="00EE5AF0"/>
    <w:rsid w:val="00EE5F1A"/>
    <w:rsid w:val="00EE61A4"/>
    <w:rsid w:val="00EE66FB"/>
    <w:rsid w:val="00EE6ED7"/>
    <w:rsid w:val="00EE7328"/>
    <w:rsid w:val="00EE7567"/>
    <w:rsid w:val="00EE7B22"/>
    <w:rsid w:val="00EF0BC3"/>
    <w:rsid w:val="00EF12DF"/>
    <w:rsid w:val="00EF15A2"/>
    <w:rsid w:val="00EF16AF"/>
    <w:rsid w:val="00EF2017"/>
    <w:rsid w:val="00EF27D0"/>
    <w:rsid w:val="00EF2AC9"/>
    <w:rsid w:val="00EF2CE0"/>
    <w:rsid w:val="00EF39A2"/>
    <w:rsid w:val="00EF42A7"/>
    <w:rsid w:val="00EF42ED"/>
    <w:rsid w:val="00EF4994"/>
    <w:rsid w:val="00EF4A10"/>
    <w:rsid w:val="00EF4E45"/>
    <w:rsid w:val="00EF5198"/>
    <w:rsid w:val="00EF519E"/>
    <w:rsid w:val="00EF53E2"/>
    <w:rsid w:val="00EF58FE"/>
    <w:rsid w:val="00EF5B6D"/>
    <w:rsid w:val="00EF6179"/>
    <w:rsid w:val="00EF62B8"/>
    <w:rsid w:val="00EF62CE"/>
    <w:rsid w:val="00EF6C8D"/>
    <w:rsid w:val="00EF6D3B"/>
    <w:rsid w:val="00EF74BD"/>
    <w:rsid w:val="00F0078E"/>
    <w:rsid w:val="00F00829"/>
    <w:rsid w:val="00F010EB"/>
    <w:rsid w:val="00F01725"/>
    <w:rsid w:val="00F01ABB"/>
    <w:rsid w:val="00F0216C"/>
    <w:rsid w:val="00F030E8"/>
    <w:rsid w:val="00F0320D"/>
    <w:rsid w:val="00F0336F"/>
    <w:rsid w:val="00F033B6"/>
    <w:rsid w:val="00F03910"/>
    <w:rsid w:val="00F03A50"/>
    <w:rsid w:val="00F03CD9"/>
    <w:rsid w:val="00F0460A"/>
    <w:rsid w:val="00F04A55"/>
    <w:rsid w:val="00F05803"/>
    <w:rsid w:val="00F069BD"/>
    <w:rsid w:val="00F07327"/>
    <w:rsid w:val="00F07BD8"/>
    <w:rsid w:val="00F07E9A"/>
    <w:rsid w:val="00F103BF"/>
    <w:rsid w:val="00F10B2B"/>
    <w:rsid w:val="00F10BD8"/>
    <w:rsid w:val="00F10E71"/>
    <w:rsid w:val="00F11F98"/>
    <w:rsid w:val="00F12588"/>
    <w:rsid w:val="00F1370A"/>
    <w:rsid w:val="00F14AE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31FE"/>
    <w:rsid w:val="00F2461E"/>
    <w:rsid w:val="00F250E2"/>
    <w:rsid w:val="00F263B0"/>
    <w:rsid w:val="00F2644A"/>
    <w:rsid w:val="00F26E42"/>
    <w:rsid w:val="00F2707B"/>
    <w:rsid w:val="00F27186"/>
    <w:rsid w:val="00F27963"/>
    <w:rsid w:val="00F279AD"/>
    <w:rsid w:val="00F27BF8"/>
    <w:rsid w:val="00F27F18"/>
    <w:rsid w:val="00F305BB"/>
    <w:rsid w:val="00F30653"/>
    <w:rsid w:val="00F3069B"/>
    <w:rsid w:val="00F30E3C"/>
    <w:rsid w:val="00F31005"/>
    <w:rsid w:val="00F318D9"/>
    <w:rsid w:val="00F31C58"/>
    <w:rsid w:val="00F31FBF"/>
    <w:rsid w:val="00F32056"/>
    <w:rsid w:val="00F3214E"/>
    <w:rsid w:val="00F325B1"/>
    <w:rsid w:val="00F336B0"/>
    <w:rsid w:val="00F34B8C"/>
    <w:rsid w:val="00F34D99"/>
    <w:rsid w:val="00F34EB7"/>
    <w:rsid w:val="00F35094"/>
    <w:rsid w:val="00F354C2"/>
    <w:rsid w:val="00F35A7B"/>
    <w:rsid w:val="00F35D47"/>
    <w:rsid w:val="00F3634B"/>
    <w:rsid w:val="00F37DA9"/>
    <w:rsid w:val="00F40675"/>
    <w:rsid w:val="00F4073C"/>
    <w:rsid w:val="00F407D4"/>
    <w:rsid w:val="00F4083C"/>
    <w:rsid w:val="00F41405"/>
    <w:rsid w:val="00F41441"/>
    <w:rsid w:val="00F416A7"/>
    <w:rsid w:val="00F41E98"/>
    <w:rsid w:val="00F42329"/>
    <w:rsid w:val="00F4244E"/>
    <w:rsid w:val="00F427FD"/>
    <w:rsid w:val="00F43BC4"/>
    <w:rsid w:val="00F442EA"/>
    <w:rsid w:val="00F44350"/>
    <w:rsid w:val="00F443C5"/>
    <w:rsid w:val="00F44999"/>
    <w:rsid w:val="00F449D9"/>
    <w:rsid w:val="00F44E8A"/>
    <w:rsid w:val="00F44EB6"/>
    <w:rsid w:val="00F4544F"/>
    <w:rsid w:val="00F45994"/>
    <w:rsid w:val="00F46410"/>
    <w:rsid w:val="00F4657E"/>
    <w:rsid w:val="00F467BB"/>
    <w:rsid w:val="00F46D15"/>
    <w:rsid w:val="00F46D64"/>
    <w:rsid w:val="00F470A1"/>
    <w:rsid w:val="00F47AB9"/>
    <w:rsid w:val="00F51129"/>
    <w:rsid w:val="00F52855"/>
    <w:rsid w:val="00F52D23"/>
    <w:rsid w:val="00F53428"/>
    <w:rsid w:val="00F53709"/>
    <w:rsid w:val="00F53F4C"/>
    <w:rsid w:val="00F541A7"/>
    <w:rsid w:val="00F55B53"/>
    <w:rsid w:val="00F55CEB"/>
    <w:rsid w:val="00F56778"/>
    <w:rsid w:val="00F567E1"/>
    <w:rsid w:val="00F56D97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777"/>
    <w:rsid w:val="00F657DE"/>
    <w:rsid w:val="00F65A47"/>
    <w:rsid w:val="00F65CAE"/>
    <w:rsid w:val="00F660AB"/>
    <w:rsid w:val="00F66506"/>
    <w:rsid w:val="00F66837"/>
    <w:rsid w:val="00F668D7"/>
    <w:rsid w:val="00F66AF2"/>
    <w:rsid w:val="00F67485"/>
    <w:rsid w:val="00F679C2"/>
    <w:rsid w:val="00F72145"/>
    <w:rsid w:val="00F73640"/>
    <w:rsid w:val="00F7379F"/>
    <w:rsid w:val="00F73966"/>
    <w:rsid w:val="00F7430D"/>
    <w:rsid w:val="00F74355"/>
    <w:rsid w:val="00F74FF3"/>
    <w:rsid w:val="00F75932"/>
    <w:rsid w:val="00F75D9D"/>
    <w:rsid w:val="00F76227"/>
    <w:rsid w:val="00F76361"/>
    <w:rsid w:val="00F76923"/>
    <w:rsid w:val="00F777DF"/>
    <w:rsid w:val="00F77BD9"/>
    <w:rsid w:val="00F80AA5"/>
    <w:rsid w:val="00F80D99"/>
    <w:rsid w:val="00F814EB"/>
    <w:rsid w:val="00F81677"/>
    <w:rsid w:val="00F81F2A"/>
    <w:rsid w:val="00F825CD"/>
    <w:rsid w:val="00F825FA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69A7"/>
    <w:rsid w:val="00F87823"/>
    <w:rsid w:val="00F87B90"/>
    <w:rsid w:val="00F90DBD"/>
    <w:rsid w:val="00F910FB"/>
    <w:rsid w:val="00F9159B"/>
    <w:rsid w:val="00F91F0B"/>
    <w:rsid w:val="00F92FBC"/>
    <w:rsid w:val="00F931FF"/>
    <w:rsid w:val="00F93D58"/>
    <w:rsid w:val="00F93FD9"/>
    <w:rsid w:val="00F94993"/>
    <w:rsid w:val="00F94CAF"/>
    <w:rsid w:val="00F95212"/>
    <w:rsid w:val="00F956C4"/>
    <w:rsid w:val="00F95B38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441"/>
    <w:rsid w:val="00FA4609"/>
    <w:rsid w:val="00FA47B9"/>
    <w:rsid w:val="00FA5ABD"/>
    <w:rsid w:val="00FA64BB"/>
    <w:rsid w:val="00FA6DF0"/>
    <w:rsid w:val="00FA7009"/>
    <w:rsid w:val="00FA71B1"/>
    <w:rsid w:val="00FA7374"/>
    <w:rsid w:val="00FA7A95"/>
    <w:rsid w:val="00FB00E3"/>
    <w:rsid w:val="00FB0121"/>
    <w:rsid w:val="00FB088D"/>
    <w:rsid w:val="00FB1108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6E78"/>
    <w:rsid w:val="00FB6F5A"/>
    <w:rsid w:val="00FB7016"/>
    <w:rsid w:val="00FB7714"/>
    <w:rsid w:val="00FB7B8D"/>
    <w:rsid w:val="00FC10C4"/>
    <w:rsid w:val="00FC11BD"/>
    <w:rsid w:val="00FC1247"/>
    <w:rsid w:val="00FC1D3C"/>
    <w:rsid w:val="00FC1E5C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D8B"/>
    <w:rsid w:val="00FC4F91"/>
    <w:rsid w:val="00FC6001"/>
    <w:rsid w:val="00FC65AC"/>
    <w:rsid w:val="00FC701C"/>
    <w:rsid w:val="00FC7BD5"/>
    <w:rsid w:val="00FD00F7"/>
    <w:rsid w:val="00FD07C1"/>
    <w:rsid w:val="00FD0904"/>
    <w:rsid w:val="00FD14B0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3A"/>
    <w:rsid w:val="00FE03C1"/>
    <w:rsid w:val="00FE07DB"/>
    <w:rsid w:val="00FE0E16"/>
    <w:rsid w:val="00FE221F"/>
    <w:rsid w:val="00FE2457"/>
    <w:rsid w:val="00FE2A8A"/>
    <w:rsid w:val="00FE3CDA"/>
    <w:rsid w:val="00FE4553"/>
    <w:rsid w:val="00FE4667"/>
    <w:rsid w:val="00FE476C"/>
    <w:rsid w:val="00FE4AF2"/>
    <w:rsid w:val="00FE4DE2"/>
    <w:rsid w:val="00FE50E1"/>
    <w:rsid w:val="00FE530A"/>
    <w:rsid w:val="00FE6B9D"/>
    <w:rsid w:val="00FE6E59"/>
    <w:rsid w:val="00FE7F3A"/>
    <w:rsid w:val="00FF021E"/>
    <w:rsid w:val="00FF0642"/>
    <w:rsid w:val="00FF09C3"/>
    <w:rsid w:val="00FF0ADE"/>
    <w:rsid w:val="00FF18E6"/>
    <w:rsid w:val="00FF208F"/>
    <w:rsid w:val="00FF2380"/>
    <w:rsid w:val="00FF296B"/>
    <w:rsid w:val="00FF2AD3"/>
    <w:rsid w:val="00FF3119"/>
    <w:rsid w:val="00FF35C2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8E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F68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68EB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0B44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911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16</cp:revision>
  <cp:lastPrinted>2001-04-23T09:30:00Z</cp:lastPrinted>
  <dcterms:created xsi:type="dcterms:W3CDTF">2023-05-14T15:27:00Z</dcterms:created>
  <dcterms:modified xsi:type="dcterms:W3CDTF">2023-05-15T15:00:00Z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